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EF" w:rsidRPr="00D627C5" w:rsidRDefault="005568EF" w:rsidP="005568EF">
      <w:pPr>
        <w:spacing w:after="0" w:line="240" w:lineRule="auto"/>
        <w:jc w:val="center"/>
        <w:rPr>
          <w:rFonts w:ascii="Myriad Pro" w:eastAsia="Times New Roman" w:hAnsi="Myriad Pro" w:cs="Arial"/>
          <w:b/>
          <w:sz w:val="32"/>
          <w:szCs w:val="32"/>
          <w:lang w:val="en-US" w:eastAsia="ru-RU"/>
        </w:rPr>
      </w:pPr>
      <w:r w:rsidRPr="00D627C5">
        <w:rPr>
          <w:rFonts w:ascii="Myriad Pro" w:eastAsia="Times New Roman" w:hAnsi="Myriad Pro" w:cs="Arial"/>
          <w:b/>
          <w:sz w:val="32"/>
          <w:szCs w:val="32"/>
          <w:lang w:val="en-US" w:eastAsia="ru-RU"/>
        </w:rPr>
        <w:t>WCCT-10 CLARIFICATION DOCUMENT #1</w:t>
      </w:r>
    </w:p>
    <w:p w:rsidR="005568EF" w:rsidRDefault="005568EF" w:rsidP="00D627C5">
      <w:pPr>
        <w:spacing w:after="0"/>
        <w:jc w:val="both"/>
        <w:rPr>
          <w:rFonts w:ascii="Myriad Pro" w:hAnsi="Myriad Pro"/>
          <w:b/>
          <w:sz w:val="24"/>
          <w:szCs w:val="24"/>
          <w:lang w:val="en-US"/>
        </w:rPr>
      </w:pPr>
    </w:p>
    <w:p w:rsidR="00AA3582" w:rsidRPr="00D627C5" w:rsidRDefault="00AA3582" w:rsidP="003D132A">
      <w:pPr>
        <w:jc w:val="both"/>
        <w:rPr>
          <w:rFonts w:ascii="Myriad Pro" w:hAnsi="Myriad Pro"/>
          <w:b/>
          <w:sz w:val="28"/>
          <w:szCs w:val="28"/>
          <w:lang w:val="en-US"/>
        </w:rPr>
      </w:pPr>
      <w:r w:rsidRPr="00D627C5">
        <w:rPr>
          <w:rFonts w:ascii="Myriad Pro" w:hAnsi="Myriad Pro"/>
          <w:b/>
          <w:sz w:val="28"/>
          <w:szCs w:val="28"/>
          <w:lang w:val="en-US"/>
        </w:rPr>
        <w:t>Section A</w:t>
      </w:r>
      <w:r w:rsidR="00D627C5" w:rsidRPr="00D627C5">
        <w:rPr>
          <w:rFonts w:ascii="Myriad Pro" w:eastAsia="Calibri" w:hAnsi="Myriad Pro" w:cs="Calibri"/>
          <w:b/>
          <w:color w:val="000000"/>
          <w:sz w:val="28"/>
          <w:szCs w:val="28"/>
          <w:lang w:val="en-US"/>
        </w:rPr>
        <w:t xml:space="preserve">: </w:t>
      </w:r>
      <w:proofErr w:type="spellStart"/>
      <w:r w:rsidR="00D627C5" w:rsidRPr="00D627C5">
        <w:rPr>
          <w:rFonts w:ascii="Myriad Pro" w:eastAsia="Calibri" w:hAnsi="Myriad Pro" w:cs="Calibri"/>
          <w:b/>
          <w:color w:val="000000"/>
          <w:sz w:val="28"/>
          <w:szCs w:val="28"/>
          <w:lang w:val="en-US"/>
        </w:rPr>
        <w:t>Twomovers</w:t>
      </w:r>
      <w:proofErr w:type="spellEnd"/>
    </w:p>
    <w:p w:rsidR="00B97050" w:rsidRPr="00CC4E6D" w:rsidRDefault="00B97050" w:rsidP="003D132A">
      <w:pPr>
        <w:jc w:val="both"/>
        <w:rPr>
          <w:rFonts w:ascii="Myriad Pro" w:hAnsi="Myriad Pro"/>
          <w:sz w:val="24"/>
          <w:szCs w:val="24"/>
          <w:lang w:val="en-US"/>
        </w:rPr>
      </w:pPr>
      <w:r w:rsidRPr="005568EF">
        <w:rPr>
          <w:rFonts w:ascii="Myriad Pro" w:hAnsi="Myriad Pro"/>
          <w:sz w:val="24"/>
          <w:szCs w:val="24"/>
          <w:u w:val="single"/>
          <w:lang w:val="en-US"/>
        </w:rPr>
        <w:t>Question</w:t>
      </w:r>
      <w:r w:rsidR="005568EF" w:rsidRPr="005568EF">
        <w:rPr>
          <w:rFonts w:ascii="Myriad Pro" w:hAnsi="Myriad Pro"/>
          <w:sz w:val="24"/>
          <w:szCs w:val="24"/>
          <w:u w:val="single"/>
          <w:lang w:val="en-US"/>
        </w:rPr>
        <w:t>:</w:t>
      </w:r>
      <w:r w:rsidR="00CC4E6D">
        <w:rPr>
          <w:rFonts w:ascii="Myriad Pro" w:hAnsi="Myriad Pro"/>
          <w:b/>
          <w:sz w:val="24"/>
          <w:szCs w:val="24"/>
          <w:lang w:val="en-US"/>
        </w:rPr>
        <w:t xml:space="preserve"> </w:t>
      </w:r>
      <w:r w:rsidR="00CC4E6D" w:rsidRPr="00CC4E6D">
        <w:rPr>
          <w:rFonts w:ascii="Myriad Pro" w:hAnsi="Myriad Pro"/>
          <w:sz w:val="24"/>
          <w:szCs w:val="24"/>
          <w:lang w:val="en-US"/>
        </w:rPr>
        <w:t>I</w:t>
      </w:r>
      <w:r w:rsidR="00CC4E6D">
        <w:rPr>
          <w:rFonts w:ascii="Myriad Pro" w:hAnsi="Myriad Pro"/>
          <w:sz w:val="24"/>
          <w:szCs w:val="24"/>
          <w:lang w:val="en-US"/>
        </w:rPr>
        <w:t>s</w:t>
      </w:r>
      <w:r w:rsidR="00CC4E6D" w:rsidRPr="00CC4E6D">
        <w:rPr>
          <w:rFonts w:ascii="Myriad Pro" w:hAnsi="Myriad Pro"/>
          <w:sz w:val="24"/>
          <w:szCs w:val="24"/>
          <w:lang w:val="en-US"/>
        </w:rPr>
        <w:t xml:space="preserve"> the example </w:t>
      </w:r>
      <w:r w:rsidR="00CC4E6D" w:rsidRPr="00CC4E6D">
        <w:rPr>
          <w:rFonts w:ascii="Myriad Pro" w:hAnsi="Myriad Pro"/>
          <w:b/>
          <w:sz w:val="24"/>
          <w:szCs w:val="24"/>
          <w:lang w:val="en-US"/>
        </w:rPr>
        <w:t>CA1</w:t>
      </w:r>
      <w:r w:rsidR="00CC4E6D" w:rsidRPr="00CC4E6D">
        <w:rPr>
          <w:rFonts w:ascii="Myriad Pro" w:hAnsi="Myriad Pro"/>
          <w:sz w:val="24"/>
          <w:szCs w:val="24"/>
          <w:lang w:val="en-US"/>
        </w:rPr>
        <w:t xml:space="preserve"> thematic?</w:t>
      </w:r>
      <w:r w:rsidR="00CC4E6D">
        <w:rPr>
          <w:rFonts w:ascii="Myriad Pro" w:hAnsi="Myriad Pro"/>
          <w:sz w:val="24"/>
          <w:szCs w:val="24"/>
          <w:lang w:val="en-US"/>
        </w:rPr>
        <w:t xml:space="preserve"> </w:t>
      </w:r>
      <w:r w:rsidR="00CC4E6D" w:rsidRPr="00CC4E6D">
        <w:rPr>
          <w:rFonts w:ascii="Myriad Pro" w:hAnsi="Myriad Pro"/>
          <w:sz w:val="24"/>
          <w:szCs w:val="24"/>
          <w:lang w:val="en-US"/>
        </w:rPr>
        <w:t>Moves 1.Sd3 and 1.Sc4 prevent black from defending against the threat</w:t>
      </w:r>
      <w:r w:rsidR="00CC4E6D">
        <w:rPr>
          <w:rFonts w:ascii="Myriad Pro" w:hAnsi="Myriad Pro"/>
          <w:sz w:val="24"/>
          <w:szCs w:val="24"/>
          <w:lang w:val="en-US"/>
        </w:rPr>
        <w:t xml:space="preserve"> </w:t>
      </w:r>
      <w:r w:rsidR="00CC4E6D" w:rsidRPr="00CC4E6D">
        <w:rPr>
          <w:rFonts w:ascii="Myriad Pro" w:hAnsi="Myriad Pro"/>
          <w:sz w:val="24"/>
          <w:szCs w:val="24"/>
          <w:lang w:val="en-US"/>
        </w:rPr>
        <w:t>with 1...Bf1 (by pinning), but the move 1...Bf1 never reappears as</w:t>
      </w:r>
      <w:r w:rsidR="00CC4E6D">
        <w:rPr>
          <w:rFonts w:ascii="Myriad Pro" w:hAnsi="Myriad Pro"/>
          <w:sz w:val="24"/>
          <w:szCs w:val="24"/>
          <w:lang w:val="en-US"/>
        </w:rPr>
        <w:t xml:space="preserve"> </w:t>
      </w:r>
      <w:r w:rsidR="00CC4E6D" w:rsidRPr="00CC4E6D">
        <w:rPr>
          <w:rFonts w:ascii="Myriad Pro" w:hAnsi="Myriad Pro"/>
          <w:sz w:val="24"/>
          <w:szCs w:val="24"/>
          <w:lang w:val="en-US"/>
        </w:rPr>
        <w:t xml:space="preserve">a </w:t>
      </w:r>
      <w:proofErr w:type="spellStart"/>
      <w:r w:rsidR="00CC4E6D" w:rsidRPr="00CC4E6D">
        <w:rPr>
          <w:rFonts w:ascii="Myriad Pro" w:hAnsi="Myriad Pro"/>
          <w:sz w:val="24"/>
          <w:szCs w:val="24"/>
          <w:lang w:val="en-US"/>
        </w:rPr>
        <w:t>defen</w:t>
      </w:r>
      <w:r w:rsidR="00D627C5">
        <w:rPr>
          <w:rFonts w:ascii="Myriad Pro" w:hAnsi="Myriad Pro"/>
          <w:sz w:val="24"/>
          <w:szCs w:val="24"/>
          <w:lang w:val="en-US"/>
        </w:rPr>
        <w:t>c</w:t>
      </w:r>
      <w:r w:rsidR="00CC4E6D" w:rsidRPr="00CC4E6D">
        <w:rPr>
          <w:rFonts w:ascii="Myriad Pro" w:hAnsi="Myriad Pro"/>
          <w:sz w:val="24"/>
          <w:szCs w:val="24"/>
          <w:lang w:val="en-US"/>
        </w:rPr>
        <w:t>e</w:t>
      </w:r>
      <w:proofErr w:type="spellEnd"/>
      <w:r w:rsidR="00CC4E6D" w:rsidRPr="00CC4E6D">
        <w:rPr>
          <w:rFonts w:ascii="Myriad Pro" w:hAnsi="Myriad Pro"/>
          <w:sz w:val="24"/>
          <w:szCs w:val="24"/>
          <w:lang w:val="en-US"/>
        </w:rPr>
        <w:t xml:space="preserve">. That is, </w:t>
      </w:r>
      <w:r w:rsidR="00CC4E6D">
        <w:rPr>
          <w:rFonts w:ascii="Myriad Pro" w:hAnsi="Myriad Pro"/>
          <w:sz w:val="24"/>
          <w:szCs w:val="24"/>
          <w:lang w:val="en-US"/>
        </w:rPr>
        <w:t xml:space="preserve">only </w:t>
      </w:r>
      <w:r w:rsidR="00CC4E6D" w:rsidRPr="00CC4E6D">
        <w:rPr>
          <w:rFonts w:ascii="Myriad Pro" w:hAnsi="Myriad Pro"/>
          <w:sz w:val="24"/>
          <w:szCs w:val="24"/>
          <w:lang w:val="en-US"/>
        </w:rPr>
        <w:t>the threat mate is secured by preventing the pin.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0"/>
        <w:gridCol w:w="3268"/>
        <w:gridCol w:w="2215"/>
      </w:tblGrid>
      <w:tr w:rsidR="00B97050" w:rsidRPr="00D627C5" w:rsidTr="00022DF1">
        <w:tc>
          <w:tcPr>
            <w:tcW w:w="0" w:type="auto"/>
          </w:tcPr>
          <w:p w:rsidR="00B97050" w:rsidRPr="003D132A" w:rsidRDefault="00B97050" w:rsidP="00B97050">
            <w:pPr>
              <w:jc w:val="both"/>
              <w:rPr>
                <w:rFonts w:ascii="Myriad Pro" w:hAnsi="Myriad Pro"/>
                <w:b/>
                <w:sz w:val="24"/>
                <w:szCs w:val="24"/>
                <w:lang w:val="en-US"/>
              </w:rPr>
            </w:pPr>
            <w:r>
              <w:rPr>
                <w:rFonts w:ascii="Myriad Pro" w:hAnsi="Myriad Pro"/>
                <w:b/>
                <w:sz w:val="24"/>
                <w:szCs w:val="24"/>
                <w:lang w:val="en-US"/>
              </w:rPr>
              <w:t>CA</w:t>
            </w:r>
            <w:r w:rsidRPr="003D132A">
              <w:rPr>
                <w:rFonts w:ascii="Myriad Pro" w:hAnsi="Myriad Pr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B97050" w:rsidRPr="00CC4E6D" w:rsidRDefault="00B97050" w:rsidP="00CC4E6D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Verdan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C4E6D">
              <w:rPr>
                <w:rFonts w:ascii="Myriad Pro" w:hAnsi="Myriad Pro" w:cs="Verdana"/>
                <w:b/>
                <w:bCs/>
                <w:color w:val="000000"/>
                <w:sz w:val="24"/>
                <w:szCs w:val="24"/>
                <w:lang w:val="en-US"/>
              </w:rPr>
              <w:t xml:space="preserve">Milan </w:t>
            </w:r>
            <w:proofErr w:type="spellStart"/>
            <w:r w:rsidR="00CC4E6D" w:rsidRPr="00CC4E6D">
              <w:rPr>
                <w:rFonts w:ascii="Myriad Pro" w:hAnsi="Myriad Pro" w:cs="Verdana"/>
                <w:b/>
                <w:bCs/>
                <w:color w:val="000000"/>
                <w:sz w:val="24"/>
                <w:szCs w:val="24"/>
                <w:lang w:val="en-US"/>
              </w:rPr>
              <w:t>Velimirovic</w:t>
            </w:r>
            <w:proofErr w:type="spellEnd"/>
          </w:p>
          <w:p w:rsidR="00B97050" w:rsidRDefault="00CC4E6D" w:rsidP="00B97050">
            <w:pPr>
              <w:autoSpaceDE w:val="0"/>
              <w:autoSpaceDN w:val="0"/>
              <w:adjustRightInd w:val="0"/>
              <w:rPr>
                <w:rFonts w:ascii="Myriad Pro" w:hAnsi="Myriad Pro" w:cs="Verdana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Myriad Pro" w:hAnsi="Myriad Pro" w:cs="Verdana"/>
                <w:bCs/>
                <w:color w:val="000000"/>
                <w:sz w:val="24"/>
                <w:szCs w:val="24"/>
                <w:lang w:val="en-US"/>
              </w:rPr>
              <w:t xml:space="preserve">1 Pl </w:t>
            </w:r>
            <w:r w:rsidR="00B97050" w:rsidRPr="00CC4E6D">
              <w:rPr>
                <w:rFonts w:ascii="Myriad Pro" w:hAnsi="Myriad Pro" w:cs="Verdana"/>
                <w:bCs/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rFonts w:ascii="Myriad Pro" w:hAnsi="Myriad Pro" w:cs="Verdana"/>
                <w:bCs/>
                <w:color w:val="000000"/>
                <w:sz w:val="24"/>
                <w:szCs w:val="24"/>
                <w:lang w:val="en-US"/>
              </w:rPr>
              <w:t>SSR</w:t>
            </w:r>
            <w:r w:rsidR="00B97050" w:rsidRPr="00CC4E6D">
              <w:rPr>
                <w:rFonts w:ascii="Myriad Pro" w:hAnsi="Myriad Pro" w:cs="Verdana"/>
                <w:bCs/>
                <w:color w:val="000000"/>
                <w:sz w:val="24"/>
                <w:szCs w:val="24"/>
                <w:lang w:val="en-US"/>
              </w:rPr>
              <w:t xml:space="preserve"> - Yugoslavi</w:t>
            </w:r>
            <w:r>
              <w:rPr>
                <w:rFonts w:ascii="Myriad Pro" w:hAnsi="Myriad Pro" w:cs="Verdana"/>
                <w:bCs/>
                <w:color w:val="000000"/>
                <w:sz w:val="24"/>
                <w:szCs w:val="24"/>
                <w:lang w:val="en-US"/>
              </w:rPr>
              <w:t>a</w:t>
            </w:r>
            <w:r w:rsidR="00B97050" w:rsidRPr="00CC4E6D">
              <w:rPr>
                <w:rFonts w:ascii="Myriad Pro" w:hAnsi="Myriad Pro" w:cs="Verdana"/>
                <w:bCs/>
                <w:color w:val="000000"/>
                <w:sz w:val="24"/>
                <w:szCs w:val="24"/>
                <w:lang w:val="en-US"/>
              </w:rPr>
              <w:t xml:space="preserve"> 1976-77</w:t>
            </w:r>
          </w:p>
          <w:p w:rsidR="00CC4E6D" w:rsidRPr="00CC4E6D" w:rsidRDefault="00CC4E6D" w:rsidP="00B97050">
            <w:pPr>
              <w:autoSpaceDE w:val="0"/>
              <w:autoSpaceDN w:val="0"/>
              <w:adjustRightInd w:val="0"/>
              <w:rPr>
                <w:rFonts w:ascii="Myriad Pro" w:hAnsi="Myriad Pro" w:cs="Verdana"/>
                <w:bCs/>
                <w:color w:val="000000"/>
                <w:sz w:val="24"/>
                <w:szCs w:val="24"/>
                <w:lang w:val="en-US"/>
              </w:rPr>
            </w:pPr>
          </w:p>
          <w:p w:rsidR="00B97050" w:rsidRDefault="00B97050" w:rsidP="002C6E99">
            <w:pPr>
              <w:jc w:val="both"/>
              <w:rPr>
                <w:rFonts w:ascii="Myriad Pro" w:hAnsi="Myriad Pro"/>
                <w:sz w:val="24"/>
                <w:szCs w:val="24"/>
                <w:lang w:val="en-US"/>
              </w:rPr>
            </w:pPr>
            <w:r>
              <w:rPr>
                <w:rFonts w:ascii="Myriad Pro" w:hAnsi="Myriad Pro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8595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E6D" w:rsidRDefault="00CC4E6D" w:rsidP="00CC4E6D">
            <w:pPr>
              <w:autoSpaceDE w:val="0"/>
              <w:autoSpaceDN w:val="0"/>
              <w:adjustRightInd w:val="0"/>
              <w:rPr>
                <w:rFonts w:ascii="Myriad Pro" w:hAnsi="Myriad Pro"/>
                <w:sz w:val="24"/>
                <w:szCs w:val="24"/>
                <w:lang w:val="en-US"/>
              </w:rPr>
            </w:pPr>
            <w:r>
              <w:rPr>
                <w:rFonts w:ascii="Myriad Pro" w:hAnsi="Myriad Pro" w:cs="Verdana"/>
                <w:color w:val="000000"/>
                <w:sz w:val="24"/>
                <w:szCs w:val="24"/>
                <w:lang w:val="en-US"/>
              </w:rPr>
              <w:t xml:space="preserve"> </w:t>
            </w:r>
            <w:r w:rsidRPr="00CC4E6D">
              <w:rPr>
                <w:rFonts w:ascii="Myriad Pro" w:hAnsi="Myriad Pro" w:cs="Verdana"/>
                <w:color w:val="000000"/>
                <w:sz w:val="24"/>
                <w:szCs w:val="24"/>
                <w:lang w:val="en-US"/>
              </w:rPr>
              <w:t xml:space="preserve">‡2       </w:t>
            </w:r>
            <w:r>
              <w:rPr>
                <w:rFonts w:ascii="Myriad Pro" w:hAnsi="Myriad Pro" w:cs="Verdana"/>
                <w:color w:val="000000"/>
                <w:sz w:val="24"/>
                <w:szCs w:val="24"/>
                <w:lang w:val="en-US"/>
              </w:rPr>
              <w:tab/>
            </w:r>
            <w:r>
              <w:rPr>
                <w:rFonts w:ascii="Myriad Pro" w:hAnsi="Myriad Pro" w:cs="Verdana"/>
                <w:color w:val="000000"/>
                <w:sz w:val="24"/>
                <w:szCs w:val="24"/>
                <w:lang w:val="en-US"/>
              </w:rPr>
              <w:tab/>
              <w:t xml:space="preserve">    </w:t>
            </w:r>
            <w:r w:rsidRPr="00CC4E6D">
              <w:rPr>
                <w:rFonts w:ascii="Myriad Pro" w:hAnsi="Myriad Pro" w:cs="Verdana"/>
                <w:color w:val="000000"/>
                <w:sz w:val="24"/>
                <w:szCs w:val="24"/>
                <w:lang w:val="en-US"/>
              </w:rPr>
              <w:t xml:space="preserve">              (10+8)</w:t>
            </w:r>
          </w:p>
        </w:tc>
        <w:tc>
          <w:tcPr>
            <w:tcW w:w="0" w:type="auto"/>
          </w:tcPr>
          <w:p w:rsidR="00CC4E6D" w:rsidRDefault="00CC4E6D" w:rsidP="00B97050">
            <w:pPr>
              <w:rPr>
                <w:rFonts w:ascii="Myriad Pro" w:hAnsi="Myriad Pro"/>
                <w:sz w:val="24"/>
                <w:szCs w:val="24"/>
                <w:lang w:val="en-US"/>
              </w:rPr>
            </w:pPr>
          </w:p>
          <w:p w:rsidR="00B97050" w:rsidRPr="00B97050" w:rsidRDefault="00B97050" w:rsidP="00B97050">
            <w:pPr>
              <w:rPr>
                <w:rFonts w:ascii="Myriad Pro" w:hAnsi="Myriad Pro"/>
                <w:noProof/>
                <w:sz w:val="24"/>
                <w:szCs w:val="24"/>
                <w:lang w:val="en-US" w:eastAsia="ru-RU"/>
              </w:rPr>
            </w:pPr>
            <w:proofErr w:type="gramStart"/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t>1.Se</w:t>
            </w:r>
            <w:proofErr w:type="gramEnd"/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t>~? [2.Qe5</w:t>
            </w:r>
            <w:proofErr w:type="gramStart"/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t>,Qe6</w:t>
            </w:r>
            <w:proofErr w:type="gramEnd"/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t>‡]</w:t>
            </w:r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br/>
              <w:t>1… Be4 2.Qc4#</w:t>
            </w:r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br/>
              <w:t>1… Re1 2.S</w:t>
            </w:r>
            <w:r w:rsidR="00CC4E6D" w:rsidRPr="00CC4E6D">
              <w:rPr>
                <w:rFonts w:ascii="Myriad Pro" w:hAnsi="Myriad Pro"/>
                <w:lang w:val="en-US"/>
              </w:rPr>
              <w:t>×</w:t>
            </w:r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t>b6#</w:t>
            </w:r>
            <w:proofErr w:type="gramStart"/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t>,</w:t>
            </w:r>
            <w:proofErr w:type="gramEnd"/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br/>
              <w:t>but 1…Bf1!</w:t>
            </w:r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br/>
            </w:r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br/>
            </w:r>
            <w:proofErr w:type="gramStart"/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t>1.Sd3</w:t>
            </w:r>
            <w:proofErr w:type="gramEnd"/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t>? [2.Qe5‡</w:t>
            </w:r>
            <w:proofErr w:type="gramStart"/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t>]</w:t>
            </w:r>
            <w:proofErr w:type="gramEnd"/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br/>
              <w:t>1…Re1 2.Sb4‡</w:t>
            </w:r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br/>
              <w:t>but 1…Be4!</w:t>
            </w:r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br/>
            </w:r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br/>
              <w:t>1.Sc4! [2.Qe6‡]</w:t>
            </w:r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br/>
              <w:t>1…Be4 2.Se3‡</w:t>
            </w:r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br/>
              <w:t>1…Re1 2.S4</w:t>
            </w:r>
            <w:r w:rsidR="00CC4E6D" w:rsidRPr="005568EF">
              <w:rPr>
                <w:rFonts w:ascii="Myriad Pro" w:hAnsi="Myriad Pro"/>
                <w:lang w:val="en-US"/>
              </w:rPr>
              <w:t>×</w:t>
            </w:r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t>b6‡</w:t>
            </w:r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br/>
              <w:t>(1…Qh6 2.Q</w:t>
            </w:r>
            <w:r w:rsidR="00CC4E6D" w:rsidRPr="005568EF">
              <w:rPr>
                <w:rFonts w:ascii="Myriad Pro" w:hAnsi="Myriad Pro"/>
                <w:lang w:val="en-US"/>
              </w:rPr>
              <w:t>×</w:t>
            </w:r>
            <w:r w:rsidRPr="00B97050">
              <w:rPr>
                <w:rFonts w:ascii="Myriad Pro" w:hAnsi="Myriad Pro"/>
                <w:sz w:val="24"/>
                <w:szCs w:val="24"/>
                <w:lang w:val="en-US"/>
              </w:rPr>
              <w:t>g2‡)</w:t>
            </w:r>
          </w:p>
        </w:tc>
      </w:tr>
    </w:tbl>
    <w:p w:rsidR="00B97050" w:rsidRDefault="00B97050" w:rsidP="003D132A">
      <w:pPr>
        <w:jc w:val="both"/>
        <w:rPr>
          <w:rFonts w:ascii="Myriad Pro" w:hAnsi="Myriad Pro"/>
          <w:b/>
          <w:sz w:val="24"/>
          <w:szCs w:val="24"/>
          <w:lang w:val="en-US"/>
        </w:rPr>
      </w:pPr>
    </w:p>
    <w:p w:rsidR="00CC4E6D" w:rsidRPr="00CC4E6D" w:rsidRDefault="00CC4E6D" w:rsidP="003D132A">
      <w:pPr>
        <w:jc w:val="both"/>
        <w:rPr>
          <w:rFonts w:ascii="Myriad Pro" w:hAnsi="Myriad Pro"/>
          <w:sz w:val="24"/>
          <w:szCs w:val="24"/>
          <w:lang w:val="en-US"/>
        </w:rPr>
      </w:pPr>
      <w:r w:rsidRPr="005568EF">
        <w:rPr>
          <w:rFonts w:ascii="Myriad Pro" w:hAnsi="Myriad Pro"/>
          <w:sz w:val="24"/>
          <w:szCs w:val="24"/>
          <w:u w:val="single"/>
          <w:lang w:val="en-US"/>
        </w:rPr>
        <w:t>Answer</w:t>
      </w:r>
      <w:r w:rsidR="005568EF">
        <w:rPr>
          <w:rFonts w:ascii="Myriad Pro" w:hAnsi="Myriad Pro"/>
          <w:sz w:val="24"/>
          <w:szCs w:val="24"/>
          <w:u w:val="single"/>
          <w:lang w:val="en-US"/>
        </w:rPr>
        <w:t>:</w:t>
      </w:r>
      <w:r w:rsidRPr="00CC4E6D">
        <w:rPr>
          <w:lang w:val="en-US"/>
        </w:rPr>
        <w:t xml:space="preserve"> </w:t>
      </w:r>
      <w:r w:rsidRPr="00CC4E6D">
        <w:rPr>
          <w:rFonts w:ascii="Myriad Pro" w:hAnsi="Myriad Pro"/>
          <w:sz w:val="24"/>
          <w:szCs w:val="24"/>
          <w:lang w:val="en-US"/>
        </w:rPr>
        <w:t>Yes</w:t>
      </w:r>
      <w:r>
        <w:rPr>
          <w:rFonts w:ascii="Myriad Pro" w:hAnsi="Myriad Pro"/>
          <w:sz w:val="24"/>
          <w:szCs w:val="24"/>
          <w:lang w:val="en-US"/>
        </w:rPr>
        <w:t>, this example is thematic.</w:t>
      </w:r>
      <w:r w:rsidRPr="00CC4E6D">
        <w:rPr>
          <w:rFonts w:ascii="Myriad Pro" w:hAnsi="Myriad Pro"/>
          <w:sz w:val="24"/>
          <w:szCs w:val="24"/>
          <w:lang w:val="en-US"/>
        </w:rPr>
        <w:t xml:space="preserve"> The thematic purpose of 1.Sd3 and 1.Sc4 is obvious from the 1.S</w:t>
      </w:r>
      <w:r w:rsidR="005568EF">
        <w:rPr>
          <w:rFonts w:ascii="Myriad Pro" w:hAnsi="Myriad Pro"/>
          <w:sz w:val="24"/>
          <w:szCs w:val="24"/>
          <w:lang w:val="en-US"/>
        </w:rPr>
        <w:t>e</w:t>
      </w:r>
      <w:r w:rsidRPr="00CC4E6D">
        <w:rPr>
          <w:rFonts w:ascii="Myriad Pro" w:hAnsi="Myriad Pro"/>
          <w:sz w:val="24"/>
          <w:szCs w:val="24"/>
          <w:lang w:val="en-US"/>
        </w:rPr>
        <w:t xml:space="preserve">~? </w:t>
      </w:r>
      <w:proofErr w:type="gramStart"/>
      <w:r w:rsidRPr="00CC4E6D">
        <w:rPr>
          <w:rFonts w:ascii="Myriad Pro" w:hAnsi="Myriad Pro"/>
          <w:sz w:val="24"/>
          <w:szCs w:val="24"/>
          <w:lang w:val="en-US"/>
        </w:rPr>
        <w:t>a</w:t>
      </w:r>
      <w:bookmarkStart w:id="0" w:name="_GoBack"/>
      <w:bookmarkEnd w:id="0"/>
      <w:r w:rsidRPr="00CC4E6D">
        <w:rPr>
          <w:rFonts w:ascii="Myriad Pro" w:hAnsi="Myriad Pro"/>
          <w:sz w:val="24"/>
          <w:szCs w:val="24"/>
          <w:lang w:val="en-US"/>
        </w:rPr>
        <w:t>nd</w:t>
      </w:r>
      <w:proofErr w:type="gramEnd"/>
      <w:r w:rsidRPr="00CC4E6D">
        <w:rPr>
          <w:rFonts w:ascii="Myriad Pro" w:hAnsi="Myriad Pro"/>
          <w:sz w:val="24"/>
          <w:szCs w:val="24"/>
          <w:lang w:val="en-US"/>
        </w:rPr>
        <w:t xml:space="preserve"> no </w:t>
      </w:r>
      <w:r w:rsidR="005568EF">
        <w:rPr>
          <w:rFonts w:ascii="Myriad Pro" w:hAnsi="Myriad Pro"/>
          <w:sz w:val="24"/>
          <w:szCs w:val="24"/>
          <w:lang w:val="en-US"/>
        </w:rPr>
        <w:t xml:space="preserve">additional proof </w:t>
      </w:r>
      <w:r w:rsidRPr="00CC4E6D">
        <w:rPr>
          <w:rFonts w:ascii="Myriad Pro" w:hAnsi="Myriad Pro"/>
          <w:sz w:val="24"/>
          <w:szCs w:val="24"/>
          <w:lang w:val="en-US"/>
        </w:rPr>
        <w:t xml:space="preserve">in the solution </w:t>
      </w:r>
      <w:r w:rsidR="005568EF">
        <w:rPr>
          <w:rFonts w:ascii="Myriad Pro" w:hAnsi="Myriad Pro"/>
          <w:sz w:val="24"/>
          <w:szCs w:val="24"/>
          <w:lang w:val="en-US"/>
        </w:rPr>
        <w:t>is required by the theme definition</w:t>
      </w:r>
      <w:r w:rsidRPr="00CC4E6D">
        <w:rPr>
          <w:rFonts w:ascii="Myriad Pro" w:hAnsi="Myriad Pro"/>
          <w:sz w:val="24"/>
          <w:szCs w:val="24"/>
          <w:lang w:val="en-US"/>
        </w:rPr>
        <w:t>.</w:t>
      </w:r>
    </w:p>
    <w:p w:rsidR="001A027C" w:rsidRPr="00D627C5" w:rsidRDefault="008D7BE5" w:rsidP="005568EF">
      <w:pPr>
        <w:spacing w:before="480"/>
        <w:jc w:val="both"/>
        <w:rPr>
          <w:rFonts w:ascii="Myriad Pro" w:hAnsi="Myriad Pro"/>
          <w:sz w:val="28"/>
          <w:szCs w:val="28"/>
          <w:lang w:val="en-US"/>
        </w:rPr>
      </w:pPr>
      <w:r w:rsidRPr="00D627C5">
        <w:rPr>
          <w:rFonts w:ascii="Myriad Pro" w:hAnsi="Myriad Pro"/>
          <w:b/>
          <w:sz w:val="28"/>
          <w:szCs w:val="28"/>
          <w:lang w:val="en-US"/>
        </w:rPr>
        <w:t>Section B</w:t>
      </w:r>
      <w:r w:rsidR="00D627C5" w:rsidRPr="00D627C5">
        <w:rPr>
          <w:rFonts w:ascii="Myriad Pro" w:hAnsi="Myriad Pro"/>
          <w:b/>
          <w:sz w:val="28"/>
          <w:szCs w:val="28"/>
          <w:lang w:val="en-US"/>
        </w:rPr>
        <w:t xml:space="preserve">: </w:t>
      </w:r>
      <w:proofErr w:type="spellStart"/>
      <w:r w:rsidR="00D627C5" w:rsidRPr="00D627C5">
        <w:rPr>
          <w:rFonts w:ascii="Myriad Pro" w:hAnsi="Myriad Pro"/>
          <w:b/>
          <w:sz w:val="28"/>
          <w:szCs w:val="28"/>
          <w:lang w:val="en-US"/>
        </w:rPr>
        <w:t>Threemovers</w:t>
      </w:r>
      <w:proofErr w:type="spellEnd"/>
    </w:p>
    <w:p w:rsidR="008D7BE5" w:rsidRPr="008F04C5" w:rsidRDefault="008D7BE5" w:rsidP="003D132A">
      <w:pPr>
        <w:jc w:val="both"/>
        <w:rPr>
          <w:rFonts w:ascii="Myriad Pro" w:hAnsi="Myriad Pro"/>
          <w:sz w:val="24"/>
          <w:szCs w:val="24"/>
          <w:lang w:val="en-US"/>
        </w:rPr>
      </w:pPr>
      <w:r w:rsidRPr="005568EF">
        <w:rPr>
          <w:rFonts w:ascii="Myriad Pro" w:hAnsi="Myriad Pro"/>
          <w:sz w:val="24"/>
          <w:szCs w:val="24"/>
          <w:u w:val="single"/>
          <w:lang w:val="en-US"/>
        </w:rPr>
        <w:t>Q</w:t>
      </w:r>
      <w:r w:rsidR="00AA3582" w:rsidRPr="005568EF">
        <w:rPr>
          <w:rFonts w:ascii="Myriad Pro" w:hAnsi="Myriad Pro"/>
          <w:sz w:val="24"/>
          <w:szCs w:val="24"/>
          <w:u w:val="single"/>
          <w:lang w:val="en-US"/>
        </w:rPr>
        <w:t>uestion</w:t>
      </w:r>
      <w:r w:rsidR="005568EF">
        <w:rPr>
          <w:rFonts w:ascii="Myriad Pro" w:hAnsi="Myriad Pro"/>
          <w:sz w:val="24"/>
          <w:szCs w:val="24"/>
          <w:u w:val="single"/>
          <w:lang w:val="en-US"/>
        </w:rPr>
        <w:t>:</w:t>
      </w:r>
      <w:r w:rsidRPr="008F04C5">
        <w:rPr>
          <w:rFonts w:ascii="Myriad Pro" w:hAnsi="Myriad Pro"/>
          <w:sz w:val="24"/>
          <w:szCs w:val="24"/>
          <w:lang w:val="en-US"/>
        </w:rPr>
        <w:t xml:space="preserve"> Is it allowed to have different tactical motives in different variations?</w:t>
      </w:r>
    </w:p>
    <w:p w:rsidR="00D627C5" w:rsidRDefault="008D7BE5" w:rsidP="00AA3582">
      <w:pPr>
        <w:jc w:val="both"/>
        <w:rPr>
          <w:rFonts w:ascii="Myriad Pro" w:hAnsi="Myriad Pro"/>
          <w:sz w:val="24"/>
          <w:szCs w:val="24"/>
          <w:lang w:val="en-US"/>
        </w:rPr>
      </w:pPr>
      <w:r w:rsidRPr="005568EF">
        <w:rPr>
          <w:rFonts w:ascii="Myriad Pro" w:hAnsi="Myriad Pro"/>
          <w:sz w:val="24"/>
          <w:szCs w:val="24"/>
          <w:u w:val="single"/>
          <w:lang w:val="en-US"/>
        </w:rPr>
        <w:t>A</w:t>
      </w:r>
      <w:r w:rsidR="00AA3582" w:rsidRPr="005568EF">
        <w:rPr>
          <w:rFonts w:ascii="Myriad Pro" w:hAnsi="Myriad Pro"/>
          <w:sz w:val="24"/>
          <w:szCs w:val="24"/>
          <w:u w:val="single"/>
          <w:lang w:val="en-US"/>
        </w:rPr>
        <w:t>nswer</w:t>
      </w:r>
      <w:r w:rsidR="005568EF" w:rsidRPr="005568EF">
        <w:rPr>
          <w:rFonts w:ascii="Myriad Pro" w:hAnsi="Myriad Pro"/>
          <w:sz w:val="24"/>
          <w:szCs w:val="24"/>
          <w:u w:val="single"/>
          <w:lang w:val="en-US"/>
        </w:rPr>
        <w:t>:</w:t>
      </w:r>
      <w:r w:rsidRPr="008F04C5">
        <w:rPr>
          <w:rFonts w:ascii="Myriad Pro" w:hAnsi="Myriad Pro"/>
          <w:b/>
          <w:sz w:val="24"/>
          <w:szCs w:val="24"/>
          <w:lang w:val="en-US"/>
        </w:rPr>
        <w:t xml:space="preserve"> </w:t>
      </w:r>
      <w:r w:rsidRPr="008F04C5">
        <w:rPr>
          <w:rFonts w:ascii="Myriad Pro" w:hAnsi="Myriad Pro"/>
          <w:sz w:val="24"/>
          <w:szCs w:val="24"/>
          <w:lang w:val="en-US"/>
        </w:rPr>
        <w:t xml:space="preserve">Yes, it is allowed. </w:t>
      </w:r>
      <w:r w:rsidR="00AA3582">
        <w:rPr>
          <w:rFonts w:ascii="Myriad Pro" w:hAnsi="Myriad Pro"/>
          <w:sz w:val="24"/>
          <w:szCs w:val="24"/>
          <w:lang w:val="en-US"/>
        </w:rPr>
        <w:t>According to the theme definition, no comparison between variations is required to define if specific variation is thematic.</w:t>
      </w:r>
    </w:p>
    <w:p w:rsidR="00D627C5" w:rsidRDefault="00D627C5">
      <w:pPr>
        <w:rPr>
          <w:rFonts w:ascii="Myriad Pro" w:hAnsi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lang w:val="en-US"/>
        </w:rPr>
        <w:br w:type="page"/>
      </w:r>
    </w:p>
    <w:p w:rsidR="008D7BE5" w:rsidRPr="00D627C5" w:rsidRDefault="008D7BE5" w:rsidP="005568EF">
      <w:pPr>
        <w:spacing w:before="480"/>
        <w:jc w:val="both"/>
        <w:rPr>
          <w:rFonts w:ascii="Myriad Pro" w:hAnsi="Myriad Pro"/>
          <w:b/>
          <w:sz w:val="28"/>
          <w:szCs w:val="28"/>
          <w:lang w:val="en-US"/>
        </w:rPr>
      </w:pPr>
      <w:r w:rsidRPr="00D627C5">
        <w:rPr>
          <w:rFonts w:ascii="Myriad Pro" w:hAnsi="Myriad Pro"/>
          <w:b/>
          <w:sz w:val="28"/>
          <w:szCs w:val="28"/>
          <w:lang w:val="en-US"/>
        </w:rPr>
        <w:lastRenderedPageBreak/>
        <w:t>Section G</w:t>
      </w:r>
      <w:r w:rsidR="00D627C5" w:rsidRPr="00D627C5">
        <w:rPr>
          <w:rFonts w:ascii="Myriad Pro" w:hAnsi="Myriad Pro"/>
          <w:b/>
          <w:sz w:val="28"/>
          <w:szCs w:val="28"/>
          <w:lang w:val="en-US"/>
        </w:rPr>
        <w:t>: Fairies</w:t>
      </w:r>
    </w:p>
    <w:p w:rsidR="008437EE" w:rsidRPr="005568EF" w:rsidRDefault="00AA3582" w:rsidP="003D132A">
      <w:pPr>
        <w:jc w:val="both"/>
        <w:rPr>
          <w:rFonts w:ascii="Myriad Pro" w:hAnsi="Myriad Pro"/>
          <w:sz w:val="24"/>
          <w:szCs w:val="24"/>
          <w:u w:val="single"/>
          <w:lang w:val="en-US"/>
        </w:rPr>
      </w:pPr>
      <w:r w:rsidRPr="005568EF">
        <w:rPr>
          <w:rFonts w:ascii="Myriad Pro" w:hAnsi="Myriad Pro"/>
          <w:sz w:val="24"/>
          <w:szCs w:val="24"/>
          <w:u w:val="single"/>
          <w:lang w:val="en-US"/>
        </w:rPr>
        <w:t>Clarification</w:t>
      </w:r>
      <w:r w:rsidR="005568EF">
        <w:rPr>
          <w:rFonts w:ascii="Myriad Pro" w:hAnsi="Myriad Pro"/>
          <w:sz w:val="24"/>
          <w:szCs w:val="24"/>
          <w:u w:val="single"/>
          <w:lang w:val="en-US"/>
        </w:rPr>
        <w:t>:</w:t>
      </w:r>
    </w:p>
    <w:p w:rsidR="00AA3582" w:rsidRDefault="008437EE" w:rsidP="003D132A">
      <w:pPr>
        <w:jc w:val="both"/>
        <w:rPr>
          <w:rFonts w:ascii="Myriad Pro" w:hAnsi="Myriad Pro"/>
          <w:sz w:val="24"/>
          <w:szCs w:val="24"/>
          <w:lang w:val="en-US"/>
        </w:rPr>
      </w:pPr>
      <w:r w:rsidRPr="008437EE">
        <w:rPr>
          <w:rFonts w:ascii="Myriad Pro" w:hAnsi="Myriad Pro"/>
          <w:sz w:val="24"/>
          <w:szCs w:val="24"/>
          <w:lang w:val="en-US"/>
        </w:rPr>
        <w:t xml:space="preserve">1. </w:t>
      </w:r>
      <w:r w:rsidR="00AA3582" w:rsidRPr="00AA3582">
        <w:rPr>
          <w:rFonts w:ascii="Myriad Pro" w:hAnsi="Myriad Pro"/>
          <w:sz w:val="24"/>
          <w:szCs w:val="24"/>
          <w:lang w:val="en-US"/>
        </w:rPr>
        <w:t>The</w:t>
      </w:r>
      <w:r w:rsidR="00AA3582">
        <w:rPr>
          <w:rFonts w:ascii="Myriad Pro" w:hAnsi="Myriad Pro"/>
          <w:sz w:val="24"/>
          <w:szCs w:val="24"/>
          <w:lang w:val="en-US"/>
        </w:rPr>
        <w:t xml:space="preserve"> definition </w:t>
      </w:r>
      <w:r>
        <w:rPr>
          <w:rFonts w:ascii="Myriad Pro" w:hAnsi="Myriad Pro"/>
          <w:sz w:val="24"/>
          <w:szCs w:val="24"/>
          <w:lang w:val="en-US"/>
        </w:rPr>
        <w:t xml:space="preserve">of </w:t>
      </w:r>
      <w:proofErr w:type="spellStart"/>
      <w:r>
        <w:rPr>
          <w:rFonts w:ascii="Myriad Pro" w:hAnsi="Myriad Pro"/>
          <w:b/>
          <w:sz w:val="24"/>
          <w:szCs w:val="24"/>
          <w:lang w:val="en-US"/>
        </w:rPr>
        <w:t>Take&amp;Make</w:t>
      </w:r>
      <w:proofErr w:type="spellEnd"/>
      <w:r>
        <w:rPr>
          <w:rFonts w:ascii="Myriad Pro" w:hAnsi="Myriad Pro"/>
          <w:b/>
          <w:sz w:val="24"/>
          <w:szCs w:val="24"/>
          <w:lang w:val="en-US"/>
        </w:rPr>
        <w:t xml:space="preserve"> </w:t>
      </w:r>
      <w:r>
        <w:rPr>
          <w:rFonts w:ascii="Myriad Pro" w:hAnsi="Myriad Pro"/>
          <w:sz w:val="24"/>
          <w:szCs w:val="24"/>
          <w:lang w:val="en-US"/>
        </w:rPr>
        <w:t>should include the following statement.</w:t>
      </w:r>
    </w:p>
    <w:p w:rsidR="008437EE" w:rsidRDefault="008437EE" w:rsidP="008437EE">
      <w:pPr>
        <w:ind w:firstLine="708"/>
        <w:jc w:val="both"/>
        <w:rPr>
          <w:rFonts w:ascii="Myriad Pro" w:hAnsi="Myriad Pro"/>
          <w:b/>
          <w:sz w:val="24"/>
          <w:szCs w:val="24"/>
          <w:lang w:val="en-US"/>
        </w:rPr>
      </w:pPr>
      <w:r w:rsidRPr="008437EE">
        <w:rPr>
          <w:rFonts w:ascii="Myriad Pro" w:hAnsi="Myriad Pro"/>
          <w:b/>
          <w:sz w:val="24"/>
          <w:szCs w:val="24"/>
          <w:lang w:val="en-US"/>
        </w:rPr>
        <w:t xml:space="preserve">Pawns can never move to the first rank of their own </w:t>
      </w:r>
      <w:proofErr w:type="spellStart"/>
      <w:r w:rsidRPr="008437EE">
        <w:rPr>
          <w:rFonts w:ascii="Myriad Pro" w:hAnsi="Myriad Pro"/>
          <w:b/>
          <w:sz w:val="24"/>
          <w:szCs w:val="24"/>
          <w:lang w:val="en-US"/>
        </w:rPr>
        <w:t>colo</w:t>
      </w:r>
      <w:r w:rsidR="00E2320B">
        <w:rPr>
          <w:rFonts w:ascii="Myriad Pro" w:hAnsi="Myriad Pro"/>
          <w:b/>
          <w:sz w:val="24"/>
          <w:szCs w:val="24"/>
          <w:lang w:val="en-US"/>
        </w:rPr>
        <w:t>u</w:t>
      </w:r>
      <w:r w:rsidRPr="008437EE">
        <w:rPr>
          <w:rFonts w:ascii="Myriad Pro" w:hAnsi="Myriad Pro"/>
          <w:b/>
          <w:sz w:val="24"/>
          <w:szCs w:val="24"/>
          <w:lang w:val="en-US"/>
        </w:rPr>
        <w:t>r</w:t>
      </w:r>
      <w:proofErr w:type="spellEnd"/>
      <w:r w:rsidRPr="008437EE">
        <w:rPr>
          <w:rFonts w:ascii="Myriad Pro" w:hAnsi="Myriad Pro"/>
          <w:b/>
          <w:sz w:val="24"/>
          <w:szCs w:val="24"/>
          <w:lang w:val="en-US"/>
        </w:rPr>
        <w:t>.</w:t>
      </w:r>
    </w:p>
    <w:p w:rsidR="008437EE" w:rsidRPr="008437EE" w:rsidRDefault="00F26D60" w:rsidP="008437EE">
      <w:pPr>
        <w:jc w:val="both"/>
        <w:rPr>
          <w:rFonts w:ascii="Myriad Pro" w:hAnsi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lang w:val="en-US"/>
        </w:rPr>
        <w:t xml:space="preserve">Both </w:t>
      </w:r>
      <w:r w:rsidRPr="008437EE">
        <w:rPr>
          <w:rFonts w:ascii="Myriad Pro" w:hAnsi="Myriad Pro"/>
          <w:b/>
          <w:sz w:val="24"/>
          <w:szCs w:val="24"/>
          <w:lang w:val="en-US"/>
        </w:rPr>
        <w:t>Popeye</w:t>
      </w:r>
      <w:r>
        <w:rPr>
          <w:rFonts w:ascii="Myriad Pro" w:hAnsi="Myriad Pro"/>
          <w:sz w:val="24"/>
          <w:szCs w:val="24"/>
          <w:lang w:val="en-US"/>
        </w:rPr>
        <w:t xml:space="preserve"> and </w:t>
      </w:r>
      <w:proofErr w:type="spellStart"/>
      <w:r>
        <w:rPr>
          <w:rFonts w:ascii="Myriad Pro" w:hAnsi="Myriad Pro"/>
          <w:b/>
          <w:sz w:val="24"/>
          <w:szCs w:val="24"/>
          <w:lang w:val="en-US"/>
        </w:rPr>
        <w:t>WinChloe</w:t>
      </w:r>
      <w:proofErr w:type="spellEnd"/>
      <w:r>
        <w:rPr>
          <w:rFonts w:ascii="Myriad Pro" w:hAnsi="Myriad Pro"/>
          <w:b/>
          <w:sz w:val="24"/>
          <w:szCs w:val="24"/>
          <w:lang w:val="en-US"/>
        </w:rPr>
        <w:t xml:space="preserve"> </w:t>
      </w:r>
      <w:r>
        <w:rPr>
          <w:rFonts w:ascii="Myriad Pro" w:hAnsi="Myriad Pro"/>
          <w:sz w:val="24"/>
          <w:szCs w:val="24"/>
          <w:lang w:val="en-US"/>
        </w:rPr>
        <w:t xml:space="preserve">software correctly interpret this rule. </w:t>
      </w:r>
      <w:r w:rsidR="008437EE" w:rsidRPr="008437EE">
        <w:rPr>
          <w:rFonts w:ascii="Myriad Pro" w:hAnsi="Myriad Pro"/>
          <w:sz w:val="24"/>
          <w:szCs w:val="24"/>
          <w:lang w:val="en-US"/>
        </w:rPr>
        <w:t>As a result</w:t>
      </w:r>
      <w:r w:rsidR="008437EE">
        <w:rPr>
          <w:rFonts w:ascii="Myriad Pro" w:hAnsi="Myriad Pro"/>
          <w:sz w:val="24"/>
          <w:szCs w:val="24"/>
          <w:lang w:val="en-US"/>
        </w:rPr>
        <w:t xml:space="preserve">, </w:t>
      </w:r>
      <w:r w:rsidR="008437EE" w:rsidRPr="00F26D60">
        <w:rPr>
          <w:rFonts w:ascii="Myriad Pro" w:hAnsi="Myriad Pro"/>
          <w:b/>
          <w:sz w:val="24"/>
          <w:szCs w:val="24"/>
          <w:lang w:val="en-US"/>
        </w:rPr>
        <w:t xml:space="preserve">pawns cannot be placed on the first rank of their own </w:t>
      </w:r>
      <w:proofErr w:type="spellStart"/>
      <w:r w:rsidR="008437EE" w:rsidRPr="00F26D60">
        <w:rPr>
          <w:rFonts w:ascii="Myriad Pro" w:hAnsi="Myriad Pro"/>
          <w:b/>
          <w:sz w:val="24"/>
          <w:szCs w:val="24"/>
          <w:lang w:val="en-US"/>
        </w:rPr>
        <w:t>colo</w:t>
      </w:r>
      <w:r w:rsidR="00E2320B">
        <w:rPr>
          <w:rFonts w:ascii="Myriad Pro" w:hAnsi="Myriad Pro"/>
          <w:b/>
          <w:sz w:val="24"/>
          <w:szCs w:val="24"/>
          <w:lang w:val="en-US"/>
        </w:rPr>
        <w:t>u</w:t>
      </w:r>
      <w:r w:rsidR="008437EE" w:rsidRPr="00F26D60">
        <w:rPr>
          <w:rFonts w:ascii="Myriad Pro" w:hAnsi="Myriad Pro"/>
          <w:b/>
          <w:sz w:val="24"/>
          <w:szCs w:val="24"/>
          <w:lang w:val="en-US"/>
        </w:rPr>
        <w:t>r</w:t>
      </w:r>
      <w:proofErr w:type="spellEnd"/>
      <w:r w:rsidR="008437EE" w:rsidRPr="00F26D60">
        <w:rPr>
          <w:rFonts w:ascii="Myriad Pro" w:hAnsi="Myriad Pro"/>
          <w:b/>
          <w:sz w:val="24"/>
          <w:szCs w:val="24"/>
          <w:lang w:val="en-US"/>
        </w:rPr>
        <w:t xml:space="preserve"> in diagram position</w:t>
      </w:r>
      <w:r w:rsidR="008437EE" w:rsidRPr="008437EE">
        <w:rPr>
          <w:rFonts w:ascii="Myriad Pro" w:hAnsi="Myriad Pro"/>
          <w:sz w:val="24"/>
          <w:szCs w:val="24"/>
          <w:lang w:val="en-US"/>
        </w:rPr>
        <w:t>.</w:t>
      </w:r>
      <w:r w:rsidR="008437EE">
        <w:rPr>
          <w:rFonts w:ascii="Myriad Pro" w:hAnsi="Myriad Pro"/>
          <w:sz w:val="24"/>
          <w:szCs w:val="24"/>
          <w:lang w:val="en-US"/>
        </w:rPr>
        <w:t xml:space="preserve"> </w:t>
      </w:r>
    </w:p>
    <w:p w:rsidR="008437EE" w:rsidRDefault="00F26D60" w:rsidP="008437EE">
      <w:pPr>
        <w:jc w:val="both"/>
        <w:rPr>
          <w:rFonts w:ascii="Myriad Pro" w:hAnsi="Myriad Pro"/>
          <w:sz w:val="24"/>
          <w:szCs w:val="24"/>
          <w:lang w:val="en-US"/>
        </w:rPr>
      </w:pPr>
      <w:r w:rsidRPr="00F26D60">
        <w:rPr>
          <w:rFonts w:ascii="Myriad Pro" w:hAnsi="Myriad Pro"/>
          <w:sz w:val="24"/>
          <w:szCs w:val="24"/>
          <w:lang w:val="en-US"/>
        </w:rPr>
        <w:t xml:space="preserve">2. </w:t>
      </w:r>
      <w:r>
        <w:rPr>
          <w:rFonts w:ascii="Myriad Pro" w:hAnsi="Myriad Pro"/>
          <w:sz w:val="24"/>
          <w:szCs w:val="24"/>
          <w:lang w:val="en-US"/>
        </w:rPr>
        <w:t xml:space="preserve">It is recommended to use move-like recoding of moves, not Circe-like recording provided by </w:t>
      </w:r>
      <w:proofErr w:type="spellStart"/>
      <w:r w:rsidRPr="00F26D60">
        <w:rPr>
          <w:rFonts w:ascii="Myriad Pro" w:hAnsi="Myriad Pro"/>
          <w:b/>
          <w:sz w:val="24"/>
          <w:szCs w:val="24"/>
          <w:lang w:val="en-US"/>
        </w:rPr>
        <w:t>WinChloe</w:t>
      </w:r>
      <w:proofErr w:type="spellEnd"/>
      <w:r>
        <w:rPr>
          <w:rFonts w:ascii="Myriad Pro" w:hAnsi="Myriad Pro"/>
          <w:sz w:val="24"/>
          <w:szCs w:val="24"/>
          <w:lang w:val="en-US"/>
        </w:rPr>
        <w:t>.</w:t>
      </w:r>
      <w:r w:rsidR="007F17A1">
        <w:rPr>
          <w:rFonts w:ascii="Myriad Pro" w:hAnsi="Myriad Pro"/>
          <w:sz w:val="24"/>
          <w:szCs w:val="24"/>
          <w:lang w:val="en-US"/>
        </w:rPr>
        <w:t xml:space="preserve"> For example, the solutions of example G1 from the Announcement are better written in the following way.</w:t>
      </w:r>
    </w:p>
    <w:p w:rsidR="007F17A1" w:rsidRPr="007F17A1" w:rsidRDefault="007F17A1" w:rsidP="007F17A1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lang w:val="en-US"/>
        </w:rPr>
      </w:pPr>
      <w:proofErr w:type="gramStart"/>
      <w:r w:rsidRPr="007F17A1">
        <w:rPr>
          <w:rFonts w:ascii="MyriadPro-Bold" w:hAnsi="MyriadPro-Bold" w:cs="MyriadPro-Bold"/>
          <w:b/>
          <w:bCs/>
          <w:sz w:val="24"/>
          <w:szCs w:val="24"/>
          <w:lang w:val="en-US"/>
        </w:rPr>
        <w:t>1.Q</w:t>
      </w:r>
      <w:proofErr w:type="gramEnd"/>
      <w:r w:rsidRPr="007F17A1">
        <w:rPr>
          <w:rFonts w:ascii="MyriadPro-Bold" w:hAnsi="MyriadPro-Bold" w:cs="MyriadPro-Bold"/>
          <w:b/>
          <w:bCs/>
          <w:sz w:val="24"/>
          <w:szCs w:val="24"/>
          <w:lang w:val="en-US"/>
        </w:rPr>
        <w:t>×c8</w:t>
      </w:r>
      <w:r>
        <w:rPr>
          <w:rFonts w:ascii="MyriadPro-Bold" w:hAnsi="MyriadPro-Bold" w:cs="MyriadPro-Bold"/>
          <w:b/>
          <w:bCs/>
          <w:sz w:val="24"/>
          <w:szCs w:val="24"/>
          <w:lang w:val="en-US"/>
        </w:rPr>
        <w:t>–</w:t>
      </w:r>
      <w:r w:rsidRPr="007F17A1">
        <w:rPr>
          <w:rFonts w:ascii="MyriadPro-Bold" w:hAnsi="MyriadPro-Bold" w:cs="MyriadPro-Bold"/>
          <w:b/>
          <w:bCs/>
          <w:sz w:val="24"/>
          <w:szCs w:val="24"/>
          <w:lang w:val="en-US"/>
        </w:rPr>
        <w:t xml:space="preserve">c2 </w:t>
      </w:r>
      <w:r w:rsidRPr="007F17A1">
        <w:rPr>
          <w:rFonts w:ascii="MyriadPro-Regular" w:hAnsi="MyriadPro-Regular" w:cs="MyriadPro-Regular"/>
          <w:sz w:val="24"/>
          <w:szCs w:val="24"/>
          <w:lang w:val="en-US"/>
        </w:rPr>
        <w:t>B×h2</w:t>
      </w:r>
      <w:r>
        <w:rPr>
          <w:rFonts w:ascii="MyriadPro-Regular" w:hAnsi="MyriadPro-Regular" w:cs="MyriadPro-Regular"/>
          <w:sz w:val="24"/>
          <w:szCs w:val="24"/>
          <w:lang w:val="en-US"/>
        </w:rPr>
        <w:t>–</w:t>
      </w:r>
      <w:r w:rsidRPr="007F17A1">
        <w:rPr>
          <w:rFonts w:ascii="MyriadPro-Regular" w:hAnsi="MyriadPro-Regular" w:cs="MyriadPro-Regular"/>
          <w:sz w:val="24"/>
          <w:szCs w:val="24"/>
          <w:lang w:val="en-US"/>
        </w:rPr>
        <w:t>e2 2.Kc3 B×e6</w:t>
      </w:r>
      <w:r>
        <w:rPr>
          <w:rFonts w:ascii="MyriadPro-Regular" w:hAnsi="MyriadPro-Regular" w:cs="MyriadPro-Regular"/>
          <w:sz w:val="24"/>
          <w:szCs w:val="24"/>
          <w:lang w:val="en-US"/>
        </w:rPr>
        <w:t>–</w:t>
      </w:r>
      <w:r w:rsidRPr="007F17A1">
        <w:rPr>
          <w:rFonts w:ascii="MyriadPro-Regular" w:hAnsi="MyriadPro-Regular" w:cs="MyriadPro-Regular"/>
          <w:sz w:val="24"/>
          <w:szCs w:val="24"/>
          <w:lang w:val="en-US"/>
        </w:rPr>
        <w:t>e5‡</w:t>
      </w:r>
    </w:p>
    <w:p w:rsidR="00F26D60" w:rsidRDefault="007F17A1" w:rsidP="007F17A1">
      <w:pPr>
        <w:jc w:val="both"/>
        <w:rPr>
          <w:rFonts w:ascii="MyriadPro-Regular" w:hAnsi="MyriadPro-Regular" w:cs="MyriadPro-Regular"/>
          <w:sz w:val="24"/>
          <w:szCs w:val="24"/>
          <w:lang w:val="en-US"/>
        </w:rPr>
      </w:pPr>
      <w:proofErr w:type="gramStart"/>
      <w:r w:rsidRPr="007F17A1">
        <w:rPr>
          <w:rFonts w:ascii="MyriadPro-Bold" w:hAnsi="MyriadPro-Bold" w:cs="MyriadPro-Bold"/>
          <w:b/>
          <w:bCs/>
          <w:sz w:val="24"/>
          <w:szCs w:val="24"/>
          <w:lang w:val="en-US"/>
        </w:rPr>
        <w:t>1.Q</w:t>
      </w:r>
      <w:proofErr w:type="gramEnd"/>
      <w:r w:rsidRPr="007F17A1">
        <w:rPr>
          <w:rFonts w:ascii="MyriadPro-Bold" w:hAnsi="MyriadPro-Bold" w:cs="MyriadPro-Bold"/>
          <w:b/>
          <w:bCs/>
          <w:sz w:val="24"/>
          <w:szCs w:val="24"/>
          <w:lang w:val="en-US"/>
        </w:rPr>
        <w:t>×b8</w:t>
      </w:r>
      <w:r>
        <w:rPr>
          <w:rFonts w:ascii="MyriadPro-Bold" w:hAnsi="MyriadPro-Bold" w:cs="MyriadPro-Bold"/>
          <w:b/>
          <w:bCs/>
          <w:sz w:val="24"/>
          <w:szCs w:val="24"/>
          <w:lang w:val="en-US"/>
        </w:rPr>
        <w:t>–</w:t>
      </w:r>
      <w:r w:rsidRPr="007F17A1">
        <w:rPr>
          <w:rFonts w:ascii="MyriadPro-Bold" w:hAnsi="MyriadPro-Bold" w:cs="MyriadPro-Bold"/>
          <w:b/>
          <w:bCs/>
          <w:sz w:val="24"/>
          <w:szCs w:val="24"/>
          <w:lang w:val="en-US"/>
        </w:rPr>
        <w:t xml:space="preserve">f4 </w:t>
      </w:r>
      <w:r w:rsidRPr="007F17A1">
        <w:rPr>
          <w:rFonts w:ascii="MyriadPro-Regular" w:hAnsi="MyriadPro-Regular" w:cs="MyriadPro-Regular"/>
          <w:sz w:val="24"/>
          <w:szCs w:val="24"/>
          <w:lang w:val="en-US"/>
        </w:rPr>
        <w:t>R×c1</w:t>
      </w:r>
      <w:r>
        <w:rPr>
          <w:rFonts w:ascii="MyriadPro-Regular" w:hAnsi="MyriadPro-Regular" w:cs="MyriadPro-Regular"/>
          <w:sz w:val="24"/>
          <w:szCs w:val="24"/>
          <w:lang w:val="en-US"/>
        </w:rPr>
        <w:t>–</w:t>
      </w:r>
      <w:r w:rsidRPr="007F17A1">
        <w:rPr>
          <w:rFonts w:ascii="MyriadPro-Regular" w:hAnsi="MyriadPro-Regular" w:cs="MyriadPro-Regular"/>
          <w:sz w:val="24"/>
          <w:szCs w:val="24"/>
          <w:lang w:val="en-US"/>
        </w:rPr>
        <w:t>d3+ 2.Ke5 B×h5</w:t>
      </w:r>
      <w:r>
        <w:rPr>
          <w:rFonts w:ascii="MyriadPro-Regular" w:hAnsi="MyriadPro-Regular" w:cs="MyriadPro-Regular"/>
          <w:sz w:val="24"/>
          <w:szCs w:val="24"/>
          <w:lang w:val="en-US"/>
        </w:rPr>
        <w:t>–</w:t>
      </w:r>
      <w:r w:rsidRPr="007F17A1">
        <w:rPr>
          <w:rFonts w:ascii="MyriadPro-Regular" w:hAnsi="MyriadPro-Regular" w:cs="MyriadPro-Regular"/>
          <w:sz w:val="24"/>
          <w:szCs w:val="24"/>
          <w:lang w:val="en-US"/>
        </w:rPr>
        <w:t>g7‡</w:t>
      </w:r>
    </w:p>
    <w:p w:rsidR="008D7BE5" w:rsidRDefault="008D7BE5" w:rsidP="007F17A1">
      <w:pPr>
        <w:spacing w:before="480"/>
        <w:jc w:val="both"/>
        <w:rPr>
          <w:rFonts w:ascii="Myriad Pro" w:hAnsi="Myriad Pro" w:cs="Arial"/>
          <w:color w:val="000000"/>
          <w:lang w:val="en-US"/>
        </w:rPr>
      </w:pPr>
      <w:r w:rsidRPr="005568EF">
        <w:rPr>
          <w:rFonts w:ascii="Myriad Pro" w:hAnsi="Myriad Pro"/>
          <w:sz w:val="24"/>
          <w:szCs w:val="24"/>
          <w:u w:val="single"/>
          <w:lang w:val="en-US"/>
        </w:rPr>
        <w:t>Q</w:t>
      </w:r>
      <w:r w:rsidR="00AA3582" w:rsidRPr="005568EF">
        <w:rPr>
          <w:rFonts w:ascii="Myriad Pro" w:hAnsi="Myriad Pro"/>
          <w:sz w:val="24"/>
          <w:szCs w:val="24"/>
          <w:u w:val="single"/>
          <w:lang w:val="en-US"/>
        </w:rPr>
        <w:t>uestion</w:t>
      </w:r>
      <w:r w:rsidR="005568EF">
        <w:rPr>
          <w:rFonts w:ascii="Myriad Pro" w:hAnsi="Myriad Pro"/>
          <w:sz w:val="24"/>
          <w:szCs w:val="24"/>
          <w:u w:val="single"/>
          <w:lang w:val="en-US"/>
        </w:rPr>
        <w:t>:</w:t>
      </w:r>
      <w:r w:rsidR="008F04C5" w:rsidRPr="008F04C5">
        <w:rPr>
          <w:rFonts w:ascii="Myriad Pro" w:hAnsi="Myriad Pro"/>
          <w:b/>
          <w:sz w:val="24"/>
          <w:szCs w:val="24"/>
          <w:lang w:val="en-US"/>
        </w:rPr>
        <w:t xml:space="preserve"> </w:t>
      </w:r>
      <w:r w:rsidR="008F04C5" w:rsidRPr="008F04C5">
        <w:rPr>
          <w:rFonts w:ascii="Myriad Pro" w:hAnsi="Myriad Pro"/>
          <w:sz w:val="24"/>
          <w:szCs w:val="24"/>
          <w:lang w:val="en-US"/>
        </w:rPr>
        <w:t xml:space="preserve">Are the following moves thematic (See scheme </w:t>
      </w:r>
      <w:r w:rsidR="005568EF">
        <w:rPr>
          <w:rFonts w:ascii="Myriad Pro" w:hAnsi="Myriad Pro"/>
          <w:sz w:val="24"/>
          <w:szCs w:val="24"/>
          <w:lang w:val="en-US"/>
        </w:rPr>
        <w:t>C</w:t>
      </w:r>
      <w:r w:rsidR="008F04C5" w:rsidRPr="008F04C5">
        <w:rPr>
          <w:rFonts w:ascii="Myriad Pro" w:hAnsi="Myriad Pro"/>
          <w:sz w:val="24"/>
          <w:szCs w:val="24"/>
          <w:lang w:val="en-US"/>
        </w:rPr>
        <w:t xml:space="preserve">G1): </w:t>
      </w:r>
      <w:r w:rsidR="008F04C5" w:rsidRPr="008F04C5">
        <w:rPr>
          <w:rFonts w:ascii="Myriad Pro" w:hAnsi="Myriad Pro"/>
          <w:b/>
          <w:sz w:val="24"/>
          <w:szCs w:val="24"/>
          <w:lang w:val="en-US"/>
        </w:rPr>
        <w:t>1.K</w:t>
      </w:r>
      <w:r w:rsidR="008F04C5" w:rsidRPr="008F04C5">
        <w:rPr>
          <w:rFonts w:ascii="Myriad Pro" w:hAnsi="Myriad Pro" w:cs="Arial"/>
          <w:b/>
          <w:color w:val="000000"/>
          <w:sz w:val="24"/>
          <w:szCs w:val="24"/>
          <w:lang w:val="en-US"/>
        </w:rPr>
        <w:t>×e5</w:t>
      </w:r>
      <w:r w:rsidR="005568EF">
        <w:rPr>
          <w:rFonts w:ascii="Myriad Pro" w:hAnsi="Myriad Pro" w:cs="Arial"/>
          <w:b/>
          <w:color w:val="000000"/>
          <w:sz w:val="24"/>
          <w:szCs w:val="24"/>
          <w:lang w:val="en-US"/>
        </w:rPr>
        <w:t>–</w:t>
      </w:r>
      <w:r w:rsidR="008F04C5" w:rsidRPr="008F04C5">
        <w:rPr>
          <w:rFonts w:ascii="Myriad Pro" w:hAnsi="Myriad Pro" w:cs="Arial"/>
          <w:b/>
          <w:color w:val="000000"/>
          <w:sz w:val="24"/>
          <w:szCs w:val="24"/>
          <w:lang w:val="en-US"/>
        </w:rPr>
        <w:t>e3</w:t>
      </w:r>
      <w:r w:rsidR="008F04C5">
        <w:rPr>
          <w:rFonts w:ascii="Myriad Pro" w:hAnsi="Myriad Pro" w:cs="Arial"/>
          <w:color w:val="000000"/>
          <w:sz w:val="24"/>
          <w:szCs w:val="24"/>
          <w:lang w:val="en-US"/>
        </w:rPr>
        <w:t xml:space="preserve"> or </w:t>
      </w:r>
      <w:r w:rsidR="008F04C5" w:rsidRPr="008F04C5">
        <w:rPr>
          <w:rFonts w:ascii="Myriad Pro" w:hAnsi="Myriad Pro" w:cs="Arial"/>
          <w:b/>
          <w:color w:val="000000"/>
          <w:sz w:val="24"/>
          <w:szCs w:val="24"/>
          <w:lang w:val="en-US"/>
        </w:rPr>
        <w:t>1.Q</w:t>
      </w:r>
      <w:r w:rsidR="008F04C5" w:rsidRPr="008F04C5">
        <w:rPr>
          <w:rFonts w:ascii="Myriad Pro" w:hAnsi="Myriad Pro" w:cs="Arial"/>
          <w:b/>
          <w:color w:val="000000"/>
          <w:lang w:val="en-US"/>
        </w:rPr>
        <w:t>×b4</w:t>
      </w:r>
      <w:r w:rsidR="005568EF">
        <w:rPr>
          <w:rFonts w:ascii="Myriad Pro" w:hAnsi="Myriad Pro" w:cs="Arial"/>
          <w:b/>
          <w:color w:val="000000"/>
          <w:lang w:val="en-US"/>
        </w:rPr>
        <w:t>–</w:t>
      </w:r>
      <w:r w:rsidR="008F04C5" w:rsidRPr="008F04C5">
        <w:rPr>
          <w:rFonts w:ascii="Myriad Pro" w:hAnsi="Myriad Pro" w:cs="Arial"/>
          <w:b/>
          <w:color w:val="000000"/>
          <w:lang w:val="en-US"/>
        </w:rPr>
        <w:t>b5</w:t>
      </w:r>
      <w:r w:rsidR="008F04C5">
        <w:rPr>
          <w:rFonts w:ascii="Myriad Pro" w:hAnsi="Myriad Pro" w:cs="Arial"/>
          <w:color w:val="000000"/>
          <w:lang w:val="en-US"/>
        </w:rPr>
        <w:t xml:space="preserve">? The moves </w:t>
      </w:r>
      <w:r w:rsidR="008F04C5" w:rsidRPr="008F04C5">
        <w:rPr>
          <w:rFonts w:ascii="Myriad Pro" w:hAnsi="Myriad Pro" w:cs="Arial"/>
          <w:b/>
          <w:color w:val="000000"/>
          <w:lang w:val="en-US"/>
        </w:rPr>
        <w:t>1.Ke3</w:t>
      </w:r>
      <w:r w:rsidR="008F04C5">
        <w:rPr>
          <w:rFonts w:ascii="Myriad Pro" w:hAnsi="Myriad Pro" w:cs="Arial"/>
          <w:color w:val="000000"/>
          <w:lang w:val="en-US"/>
        </w:rPr>
        <w:t xml:space="preserve"> and </w:t>
      </w:r>
      <w:r w:rsidR="008F04C5" w:rsidRPr="008F04C5">
        <w:rPr>
          <w:rFonts w:ascii="Myriad Pro" w:hAnsi="Myriad Pro" w:cs="Arial"/>
          <w:b/>
          <w:color w:val="000000"/>
          <w:lang w:val="en-US"/>
        </w:rPr>
        <w:t>1.Qb5</w:t>
      </w:r>
      <w:r w:rsidR="008F04C5">
        <w:rPr>
          <w:rFonts w:ascii="Myriad Pro" w:hAnsi="Myriad Pro" w:cs="Arial"/>
          <w:color w:val="000000"/>
          <w:lang w:val="en-US"/>
        </w:rPr>
        <w:t xml:space="preserve"> are possible on empty board but illegal in this position.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6"/>
        <w:gridCol w:w="3216"/>
      </w:tblGrid>
      <w:tr w:rsidR="003D132A" w:rsidTr="003D132A">
        <w:tc>
          <w:tcPr>
            <w:tcW w:w="0" w:type="auto"/>
          </w:tcPr>
          <w:p w:rsidR="003D132A" w:rsidRPr="003D132A" w:rsidRDefault="005568EF" w:rsidP="003D132A">
            <w:pPr>
              <w:jc w:val="both"/>
              <w:rPr>
                <w:rFonts w:ascii="Myriad Pro" w:hAnsi="Myriad Pro"/>
                <w:b/>
                <w:sz w:val="24"/>
                <w:szCs w:val="24"/>
                <w:lang w:val="en-US"/>
              </w:rPr>
            </w:pPr>
            <w:r>
              <w:rPr>
                <w:rFonts w:ascii="Myriad Pro" w:hAnsi="Myriad Pro"/>
                <w:b/>
                <w:sz w:val="24"/>
                <w:szCs w:val="24"/>
                <w:lang w:val="en-US"/>
              </w:rPr>
              <w:t>C</w:t>
            </w:r>
            <w:r w:rsidR="003D132A" w:rsidRPr="003D132A">
              <w:rPr>
                <w:rFonts w:ascii="Myriad Pro" w:hAnsi="Myriad Pro"/>
                <w:b/>
                <w:sz w:val="24"/>
                <w:szCs w:val="24"/>
                <w:lang w:val="en-US"/>
              </w:rPr>
              <w:t>G1</w:t>
            </w:r>
          </w:p>
        </w:tc>
        <w:tc>
          <w:tcPr>
            <w:tcW w:w="0" w:type="auto"/>
          </w:tcPr>
          <w:p w:rsidR="003D132A" w:rsidRDefault="003D132A" w:rsidP="003D132A">
            <w:pPr>
              <w:jc w:val="both"/>
              <w:rPr>
                <w:rFonts w:ascii="Myriad Pro" w:hAnsi="Myriad Pro"/>
                <w:sz w:val="24"/>
                <w:szCs w:val="24"/>
                <w:lang w:val="en-US"/>
              </w:rPr>
            </w:pPr>
            <w:r w:rsidRPr="003D132A">
              <w:rPr>
                <w:rFonts w:ascii="Myriad Pro" w:hAnsi="Myriad Pro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0" cy="18859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04C5" w:rsidRDefault="008F04C5" w:rsidP="003D132A">
      <w:pPr>
        <w:jc w:val="both"/>
        <w:rPr>
          <w:rFonts w:ascii="Myriad Pro" w:hAnsi="Myriad Pro"/>
          <w:sz w:val="24"/>
          <w:szCs w:val="24"/>
          <w:lang w:val="en-US"/>
        </w:rPr>
      </w:pPr>
    </w:p>
    <w:p w:rsidR="008F04C5" w:rsidRDefault="008F04C5" w:rsidP="003D132A">
      <w:pPr>
        <w:jc w:val="both"/>
        <w:rPr>
          <w:rFonts w:ascii="Myriad Pro" w:hAnsi="Myriad Pro" w:cs="Arial"/>
          <w:color w:val="000000"/>
          <w:lang w:val="en-US"/>
        </w:rPr>
      </w:pPr>
      <w:r w:rsidRPr="005568EF">
        <w:rPr>
          <w:rFonts w:ascii="Myriad Pro" w:hAnsi="Myriad Pro"/>
          <w:sz w:val="24"/>
          <w:szCs w:val="24"/>
          <w:u w:val="single"/>
          <w:lang w:val="en-US"/>
        </w:rPr>
        <w:t>A</w:t>
      </w:r>
      <w:r w:rsidR="00AA3582" w:rsidRPr="005568EF">
        <w:rPr>
          <w:rFonts w:ascii="Myriad Pro" w:hAnsi="Myriad Pro"/>
          <w:sz w:val="24"/>
          <w:szCs w:val="24"/>
          <w:u w:val="single"/>
          <w:lang w:val="en-US"/>
        </w:rPr>
        <w:t>nswer</w:t>
      </w:r>
      <w:r w:rsidR="005568EF">
        <w:rPr>
          <w:rFonts w:ascii="Myriad Pro" w:hAnsi="Myriad Pro"/>
          <w:sz w:val="24"/>
          <w:szCs w:val="24"/>
          <w:u w:val="single"/>
          <w:lang w:val="en-US"/>
        </w:rPr>
        <w:t>:</w:t>
      </w:r>
      <w:r w:rsidR="003D132A">
        <w:rPr>
          <w:rFonts w:ascii="Myriad Pro" w:hAnsi="Myriad Pro"/>
          <w:b/>
          <w:sz w:val="24"/>
          <w:szCs w:val="24"/>
          <w:lang w:val="en-US"/>
        </w:rPr>
        <w:t xml:space="preserve"> </w:t>
      </w:r>
      <w:r w:rsidR="008437EE" w:rsidRPr="008437EE">
        <w:rPr>
          <w:rFonts w:ascii="Myriad Pro" w:hAnsi="Myriad Pro"/>
          <w:sz w:val="24"/>
          <w:szCs w:val="24"/>
          <w:lang w:val="en-US"/>
        </w:rPr>
        <w:t>Yes</w:t>
      </w:r>
      <w:r w:rsidR="008437EE">
        <w:rPr>
          <w:rFonts w:ascii="Myriad Pro" w:hAnsi="Myriad Pro"/>
          <w:sz w:val="24"/>
          <w:szCs w:val="24"/>
          <w:lang w:val="en-US"/>
        </w:rPr>
        <w:t>, the m</w:t>
      </w:r>
      <w:r w:rsidR="003D132A" w:rsidRPr="003D132A">
        <w:rPr>
          <w:rFonts w:ascii="Myriad Pro" w:hAnsi="Myriad Pro"/>
          <w:sz w:val="24"/>
          <w:szCs w:val="24"/>
          <w:lang w:val="en-US"/>
        </w:rPr>
        <w:t>oves</w:t>
      </w:r>
      <w:r w:rsidR="008437EE">
        <w:rPr>
          <w:rFonts w:ascii="Myriad Pro" w:hAnsi="Myriad Pro"/>
          <w:sz w:val="24"/>
          <w:szCs w:val="24"/>
          <w:lang w:val="en-US"/>
        </w:rPr>
        <w:t xml:space="preserve"> like </w:t>
      </w:r>
      <w:r w:rsidR="003D132A" w:rsidRPr="008F04C5">
        <w:rPr>
          <w:rFonts w:ascii="Myriad Pro" w:hAnsi="Myriad Pro"/>
          <w:b/>
          <w:sz w:val="24"/>
          <w:szCs w:val="24"/>
          <w:lang w:val="en-US"/>
        </w:rPr>
        <w:t>1.K</w:t>
      </w:r>
      <w:r w:rsidR="003D132A" w:rsidRPr="008F04C5">
        <w:rPr>
          <w:rFonts w:ascii="Myriad Pro" w:hAnsi="Myriad Pro" w:cs="Arial"/>
          <w:b/>
          <w:color w:val="000000"/>
          <w:sz w:val="24"/>
          <w:szCs w:val="24"/>
          <w:lang w:val="en-US"/>
        </w:rPr>
        <w:t>×e5</w:t>
      </w:r>
      <w:r w:rsidR="005568EF">
        <w:rPr>
          <w:rFonts w:ascii="Myriad Pro" w:hAnsi="Myriad Pro" w:cs="Arial"/>
          <w:b/>
          <w:color w:val="000000"/>
          <w:sz w:val="24"/>
          <w:szCs w:val="24"/>
          <w:lang w:val="en-US"/>
        </w:rPr>
        <w:t>–</w:t>
      </w:r>
      <w:r w:rsidR="003D132A" w:rsidRPr="008F04C5">
        <w:rPr>
          <w:rFonts w:ascii="Myriad Pro" w:hAnsi="Myriad Pro" w:cs="Arial"/>
          <w:b/>
          <w:color w:val="000000"/>
          <w:sz w:val="24"/>
          <w:szCs w:val="24"/>
          <w:lang w:val="en-US"/>
        </w:rPr>
        <w:t>e3</w:t>
      </w:r>
      <w:r w:rsidR="003D132A">
        <w:rPr>
          <w:rFonts w:ascii="Myriad Pro" w:hAnsi="Myriad Pro" w:cs="Arial"/>
          <w:color w:val="000000"/>
          <w:sz w:val="24"/>
          <w:szCs w:val="24"/>
          <w:lang w:val="en-US"/>
        </w:rPr>
        <w:t xml:space="preserve"> </w:t>
      </w:r>
      <w:r w:rsidR="005568EF">
        <w:rPr>
          <w:rFonts w:ascii="Myriad Pro" w:hAnsi="Myriad Pro" w:cs="Arial"/>
          <w:color w:val="000000"/>
          <w:sz w:val="24"/>
          <w:szCs w:val="24"/>
          <w:lang w:val="en-US"/>
        </w:rPr>
        <w:t>and</w:t>
      </w:r>
      <w:r w:rsidR="003D132A">
        <w:rPr>
          <w:rFonts w:ascii="Myriad Pro" w:hAnsi="Myriad Pro" w:cs="Arial"/>
          <w:color w:val="000000"/>
          <w:sz w:val="24"/>
          <w:szCs w:val="24"/>
          <w:lang w:val="en-US"/>
        </w:rPr>
        <w:t xml:space="preserve"> </w:t>
      </w:r>
      <w:r w:rsidR="003D132A" w:rsidRPr="008F04C5">
        <w:rPr>
          <w:rFonts w:ascii="Myriad Pro" w:hAnsi="Myriad Pro" w:cs="Arial"/>
          <w:b/>
          <w:color w:val="000000"/>
          <w:sz w:val="24"/>
          <w:szCs w:val="24"/>
          <w:lang w:val="en-US"/>
        </w:rPr>
        <w:t>1.Q</w:t>
      </w:r>
      <w:r w:rsidR="003D132A" w:rsidRPr="008F04C5">
        <w:rPr>
          <w:rFonts w:ascii="Myriad Pro" w:hAnsi="Myriad Pro" w:cs="Arial"/>
          <w:b/>
          <w:color w:val="000000"/>
          <w:lang w:val="en-US"/>
        </w:rPr>
        <w:t>×b4</w:t>
      </w:r>
      <w:r w:rsidR="005568EF">
        <w:rPr>
          <w:rFonts w:ascii="Myriad Pro" w:hAnsi="Myriad Pro" w:cs="Arial"/>
          <w:b/>
          <w:color w:val="000000"/>
          <w:lang w:val="en-US"/>
        </w:rPr>
        <w:t>–</w:t>
      </w:r>
      <w:r w:rsidR="003D132A" w:rsidRPr="008F04C5">
        <w:rPr>
          <w:rFonts w:ascii="Myriad Pro" w:hAnsi="Myriad Pro" w:cs="Arial"/>
          <w:b/>
          <w:color w:val="000000"/>
          <w:lang w:val="en-US"/>
        </w:rPr>
        <w:t>b5</w:t>
      </w:r>
      <w:r w:rsidR="003D132A">
        <w:rPr>
          <w:rFonts w:ascii="Myriad Pro" w:hAnsi="Myriad Pro" w:cs="Arial"/>
          <w:color w:val="000000"/>
          <w:lang w:val="en-US"/>
        </w:rPr>
        <w:t xml:space="preserve"> are considered thematic.</w:t>
      </w:r>
    </w:p>
    <w:p w:rsidR="003D132A" w:rsidRPr="00D627C5" w:rsidRDefault="007F17A1" w:rsidP="005568EF">
      <w:pPr>
        <w:spacing w:before="480"/>
        <w:jc w:val="both"/>
        <w:rPr>
          <w:rFonts w:ascii="Myriad Pro" w:hAnsi="Myriad Pro" w:cs="Arial"/>
          <w:b/>
          <w:color w:val="000000"/>
          <w:sz w:val="28"/>
          <w:szCs w:val="28"/>
          <w:lang w:val="en-US"/>
        </w:rPr>
      </w:pPr>
      <w:r w:rsidRPr="00D627C5">
        <w:rPr>
          <w:rFonts w:ascii="Myriad Pro" w:hAnsi="Myriad Pro" w:cs="Arial"/>
          <w:b/>
          <w:color w:val="000000"/>
          <w:sz w:val="28"/>
          <w:szCs w:val="28"/>
          <w:lang w:val="en-US"/>
        </w:rPr>
        <w:t>Section H</w:t>
      </w:r>
      <w:r w:rsidR="00D627C5" w:rsidRPr="00D627C5">
        <w:rPr>
          <w:rFonts w:ascii="Myriad Pro" w:hAnsi="Myriad Pro" w:cs="Arial"/>
          <w:b/>
          <w:color w:val="000000"/>
          <w:sz w:val="28"/>
          <w:szCs w:val="28"/>
          <w:lang w:val="en-US"/>
        </w:rPr>
        <w:t xml:space="preserve">: </w:t>
      </w:r>
      <w:proofErr w:type="spellStart"/>
      <w:r w:rsidR="00D627C5" w:rsidRPr="00D627C5">
        <w:rPr>
          <w:rFonts w:ascii="Myriad Pro" w:hAnsi="Myriad Pro" w:cs="Arial"/>
          <w:b/>
          <w:color w:val="000000"/>
          <w:sz w:val="28"/>
          <w:szCs w:val="28"/>
          <w:lang w:val="en-US"/>
        </w:rPr>
        <w:t>Retros</w:t>
      </w:r>
      <w:proofErr w:type="spellEnd"/>
    </w:p>
    <w:p w:rsidR="007F17A1" w:rsidRDefault="007F17A1" w:rsidP="003D132A">
      <w:pPr>
        <w:jc w:val="both"/>
        <w:rPr>
          <w:rFonts w:ascii="Myriad Pro" w:hAnsi="Myriad Pro" w:cs="Arial"/>
          <w:color w:val="000000"/>
          <w:lang w:val="en-US"/>
        </w:rPr>
      </w:pPr>
      <w:r w:rsidRPr="005568EF">
        <w:rPr>
          <w:rFonts w:ascii="Myriad Pro" w:hAnsi="Myriad Pro" w:cs="Arial"/>
          <w:color w:val="000000"/>
          <w:u w:val="single"/>
          <w:lang w:val="en-US"/>
        </w:rPr>
        <w:t>Clarification</w:t>
      </w:r>
      <w:r w:rsidR="005568EF" w:rsidRPr="005568EF">
        <w:rPr>
          <w:rFonts w:ascii="Myriad Pro" w:hAnsi="Myriad Pro" w:cs="Arial"/>
          <w:color w:val="000000"/>
          <w:u w:val="single"/>
          <w:lang w:val="en-US"/>
        </w:rPr>
        <w:t>:</w:t>
      </w:r>
      <w:r w:rsidRPr="007F17A1">
        <w:rPr>
          <w:rFonts w:ascii="Myriad Pro" w:hAnsi="Myriad Pro" w:cs="Arial"/>
          <w:color w:val="000000"/>
          <w:lang w:val="en-US"/>
        </w:rPr>
        <w:t xml:space="preserve"> </w:t>
      </w:r>
      <w:r w:rsidR="00D74534">
        <w:rPr>
          <w:rFonts w:ascii="Myriad Pro" w:hAnsi="Myriad Pro" w:cs="Arial"/>
          <w:color w:val="000000"/>
          <w:lang w:val="en-US"/>
        </w:rPr>
        <w:t>It is allowed to have promoted pieces in diagram position (as in example H3 from the Announcement)</w:t>
      </w:r>
      <w:r w:rsidR="00B97050">
        <w:rPr>
          <w:rFonts w:ascii="Myriad Pro" w:hAnsi="Myriad Pro" w:cs="Arial"/>
          <w:color w:val="000000"/>
          <w:lang w:val="en-US"/>
        </w:rPr>
        <w:t>, as the play starts from initial game array and not from diagram position.</w:t>
      </w:r>
    </w:p>
    <w:p w:rsidR="00B97050" w:rsidRDefault="00B97050" w:rsidP="003D132A">
      <w:pPr>
        <w:jc w:val="both"/>
        <w:rPr>
          <w:rFonts w:ascii="Myriad Pro" w:hAnsi="Myriad Pro" w:cs="Arial"/>
          <w:color w:val="000000"/>
          <w:lang w:val="en-US"/>
        </w:rPr>
      </w:pPr>
      <w:r w:rsidRPr="005568EF">
        <w:rPr>
          <w:rFonts w:ascii="Myriad Pro" w:hAnsi="Myriad Pro" w:cs="Arial"/>
          <w:color w:val="000000"/>
          <w:u w:val="single"/>
          <w:lang w:val="en-US"/>
        </w:rPr>
        <w:t>Question</w:t>
      </w:r>
      <w:r w:rsidR="005568EF" w:rsidRPr="005568EF">
        <w:rPr>
          <w:rFonts w:ascii="Myriad Pro" w:hAnsi="Myriad Pro" w:cs="Arial"/>
          <w:color w:val="000000"/>
          <w:u w:val="single"/>
          <w:lang w:val="en-US"/>
        </w:rPr>
        <w:t>:</w:t>
      </w:r>
      <w:r>
        <w:rPr>
          <w:rFonts w:ascii="Myriad Pro" w:hAnsi="Myriad Pro" w:cs="Arial"/>
          <w:b/>
          <w:color w:val="000000"/>
          <w:lang w:val="en-US"/>
        </w:rPr>
        <w:t xml:space="preserve"> </w:t>
      </w:r>
      <w:r>
        <w:rPr>
          <w:rFonts w:ascii="Myriad Pro" w:hAnsi="Myriad Pro" w:cs="Arial"/>
          <w:color w:val="000000"/>
          <w:lang w:val="en-US"/>
        </w:rPr>
        <w:t xml:space="preserve">Are </w:t>
      </w:r>
      <w:r w:rsidRPr="00B97050">
        <w:rPr>
          <w:rFonts w:ascii="Myriad Pro" w:hAnsi="Myriad Pro" w:cs="Arial"/>
          <w:color w:val="000000"/>
          <w:lang w:val="en-US"/>
        </w:rPr>
        <w:t>proof</w:t>
      </w:r>
      <w:r>
        <w:rPr>
          <w:rFonts w:ascii="Myriad Pro" w:hAnsi="Myriad Pro" w:cs="Arial"/>
          <w:color w:val="000000"/>
          <w:lang w:val="en-US"/>
        </w:rPr>
        <w:t xml:space="preserve"> </w:t>
      </w:r>
      <w:r w:rsidRPr="00B97050">
        <w:rPr>
          <w:rFonts w:ascii="Myriad Pro" w:hAnsi="Myriad Pro" w:cs="Arial"/>
          <w:color w:val="000000"/>
          <w:lang w:val="en-US"/>
        </w:rPr>
        <w:t>games "A to B"</w:t>
      </w:r>
      <w:r>
        <w:rPr>
          <w:rFonts w:ascii="Myriad Pro" w:hAnsi="Myriad Pro" w:cs="Arial"/>
          <w:color w:val="000000"/>
          <w:lang w:val="en-US"/>
        </w:rPr>
        <w:t>,</w:t>
      </w:r>
      <w:r w:rsidRPr="00B97050">
        <w:rPr>
          <w:rFonts w:ascii="Myriad Pro" w:hAnsi="Myriad Pro" w:cs="Arial"/>
          <w:color w:val="000000"/>
          <w:lang w:val="en-US"/>
        </w:rPr>
        <w:t> where position A is not the initial game array</w:t>
      </w:r>
      <w:r>
        <w:rPr>
          <w:rFonts w:ascii="Myriad Pro" w:hAnsi="Myriad Pro" w:cs="Arial"/>
          <w:color w:val="000000"/>
          <w:lang w:val="en-US"/>
        </w:rPr>
        <w:t>,</w:t>
      </w:r>
      <w:r w:rsidRPr="00B97050">
        <w:rPr>
          <w:rFonts w:ascii="Myriad Pro" w:hAnsi="Myriad Pro" w:cs="Arial"/>
          <w:color w:val="000000"/>
          <w:lang w:val="en-US"/>
        </w:rPr>
        <w:t xml:space="preserve"> permissible</w:t>
      </w:r>
      <w:r>
        <w:rPr>
          <w:rFonts w:ascii="Myriad Pro" w:hAnsi="Myriad Pro" w:cs="Arial"/>
          <w:color w:val="000000"/>
          <w:lang w:val="en-US"/>
        </w:rPr>
        <w:t>?</w:t>
      </w:r>
    </w:p>
    <w:p w:rsidR="00B97050" w:rsidRDefault="00B97050" w:rsidP="003D132A">
      <w:pPr>
        <w:jc w:val="both"/>
        <w:rPr>
          <w:rFonts w:ascii="Myriad Pro" w:hAnsi="Myriad Pro" w:cs="Arial"/>
          <w:color w:val="000000"/>
          <w:lang w:val="en-US"/>
        </w:rPr>
      </w:pPr>
      <w:r w:rsidRPr="005568EF">
        <w:rPr>
          <w:rFonts w:ascii="Myriad Pro" w:hAnsi="Myriad Pro" w:cs="Arial"/>
          <w:color w:val="000000"/>
          <w:u w:val="single"/>
          <w:lang w:val="en-US"/>
        </w:rPr>
        <w:t>Answer</w:t>
      </w:r>
      <w:r w:rsidR="005568EF" w:rsidRPr="005568EF">
        <w:rPr>
          <w:rFonts w:ascii="Myriad Pro" w:hAnsi="Myriad Pro" w:cs="Arial"/>
          <w:color w:val="000000"/>
          <w:u w:val="single"/>
          <w:lang w:val="en-US"/>
        </w:rPr>
        <w:t>:</w:t>
      </w:r>
      <w:r>
        <w:rPr>
          <w:rFonts w:ascii="Myriad Pro" w:hAnsi="Myriad Pro" w:cs="Arial"/>
          <w:color w:val="000000"/>
          <w:lang w:val="en-US"/>
        </w:rPr>
        <w:t xml:space="preserve"> No.</w:t>
      </w:r>
    </w:p>
    <w:p w:rsidR="00D627C5" w:rsidRDefault="00D627C5" w:rsidP="003D132A">
      <w:pPr>
        <w:jc w:val="both"/>
        <w:rPr>
          <w:rFonts w:ascii="Myriad Pro" w:hAnsi="Myriad Pro" w:cs="Arial"/>
          <w:color w:val="000000"/>
          <w:lang w:val="en-US"/>
        </w:rPr>
      </w:pPr>
    </w:p>
    <w:p w:rsidR="00D627C5" w:rsidRPr="009F187F" w:rsidRDefault="00D627C5" w:rsidP="00D627C5">
      <w:pPr>
        <w:autoSpaceDE w:val="0"/>
        <w:autoSpaceDN w:val="0"/>
        <w:adjustRightInd w:val="0"/>
        <w:spacing w:after="0" w:line="240" w:lineRule="auto"/>
        <w:rPr>
          <w:rFonts w:ascii="Myriad Pro" w:hAnsi="Myriad Pro" w:cs="ClassGarmnd BT"/>
          <w:color w:val="000000"/>
          <w:sz w:val="24"/>
          <w:szCs w:val="24"/>
          <w:lang w:val="en-US" w:eastAsia="el-GR"/>
        </w:rPr>
      </w:pPr>
      <w:r>
        <w:rPr>
          <w:rFonts w:ascii="Myriad Pro" w:hAnsi="Myriad Pro" w:cs="ClassGarmnd BT"/>
          <w:color w:val="000000"/>
          <w:sz w:val="24"/>
          <w:szCs w:val="24"/>
          <w:lang w:val="en-US" w:eastAsia="el-GR"/>
        </w:rPr>
        <w:t>May 24, 2015</w:t>
      </w:r>
    </w:p>
    <w:p w:rsidR="00D627C5" w:rsidRPr="009F187F" w:rsidRDefault="00D627C5" w:rsidP="00D627C5">
      <w:pPr>
        <w:autoSpaceDE w:val="0"/>
        <w:autoSpaceDN w:val="0"/>
        <w:adjustRightInd w:val="0"/>
        <w:spacing w:after="0" w:line="240" w:lineRule="auto"/>
        <w:rPr>
          <w:rFonts w:ascii="Myriad Pro" w:hAnsi="Myriad Pro" w:cs="ClassGarmnd BT"/>
          <w:i/>
          <w:color w:val="000000"/>
          <w:sz w:val="24"/>
          <w:szCs w:val="24"/>
          <w:lang w:val="en-US" w:eastAsia="el-GR"/>
        </w:rPr>
      </w:pPr>
      <w:proofErr w:type="spellStart"/>
      <w:r>
        <w:rPr>
          <w:rFonts w:ascii="Myriad Pro" w:hAnsi="Myriad Pro" w:cs="ClassGarmnd BT"/>
          <w:i/>
          <w:color w:val="000000"/>
          <w:sz w:val="24"/>
          <w:szCs w:val="24"/>
          <w:lang w:val="en-US" w:eastAsia="el-GR"/>
        </w:rPr>
        <w:t>Georgy</w:t>
      </w:r>
      <w:proofErr w:type="spellEnd"/>
      <w:r w:rsidRPr="009F187F">
        <w:rPr>
          <w:rFonts w:ascii="Myriad Pro" w:hAnsi="Myriad Pro" w:cs="ClassGarmnd BT"/>
          <w:i/>
          <w:color w:val="000000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Myriad Pro" w:hAnsi="Myriad Pro" w:cs="ClassGarmnd BT"/>
          <w:i/>
          <w:color w:val="000000"/>
          <w:sz w:val="24"/>
          <w:szCs w:val="24"/>
          <w:lang w:val="en-US" w:eastAsia="el-GR"/>
        </w:rPr>
        <w:t>Evseev</w:t>
      </w:r>
      <w:proofErr w:type="spellEnd"/>
    </w:p>
    <w:p w:rsidR="00D627C5" w:rsidRPr="00B97050" w:rsidRDefault="00D627C5" w:rsidP="00131BC8">
      <w:pPr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/>
          <w:lang w:val="en-US"/>
        </w:rPr>
      </w:pPr>
      <w:r w:rsidRPr="009F187F">
        <w:rPr>
          <w:rFonts w:ascii="Myriad Pro" w:hAnsi="Myriad Pro" w:cs="ClassGarmnd BT"/>
          <w:i/>
          <w:color w:val="000000"/>
          <w:sz w:val="24"/>
          <w:szCs w:val="24"/>
          <w:lang w:val="en-US" w:eastAsia="el-GR"/>
        </w:rPr>
        <w:t xml:space="preserve">Director of the </w:t>
      </w:r>
      <w:r>
        <w:rPr>
          <w:rFonts w:ascii="Myriad Pro" w:hAnsi="Myriad Pro" w:cs="ClassGarmnd BT"/>
          <w:i/>
          <w:color w:val="000000"/>
          <w:sz w:val="24"/>
          <w:szCs w:val="24"/>
          <w:lang w:val="en-US" w:eastAsia="el-GR"/>
        </w:rPr>
        <w:t>10</w:t>
      </w:r>
      <w:r w:rsidRPr="009F187F">
        <w:rPr>
          <w:rFonts w:ascii="Myriad Pro" w:hAnsi="Myriad Pro" w:cs="ClassGarmnd BT"/>
          <w:i/>
          <w:color w:val="000000"/>
          <w:sz w:val="24"/>
          <w:szCs w:val="24"/>
          <w:vertAlign w:val="superscript"/>
          <w:lang w:val="en-US" w:eastAsia="el-GR"/>
        </w:rPr>
        <w:t>th</w:t>
      </w:r>
      <w:r w:rsidRPr="009F187F">
        <w:rPr>
          <w:rFonts w:ascii="Myriad Pro" w:hAnsi="Myriad Pro" w:cs="ClassGarmnd BT"/>
          <w:i/>
          <w:color w:val="000000"/>
          <w:sz w:val="24"/>
          <w:szCs w:val="24"/>
          <w:lang w:val="en-US" w:eastAsia="el-GR"/>
        </w:rPr>
        <w:t xml:space="preserve"> WCCT</w:t>
      </w:r>
    </w:p>
    <w:sectPr w:rsidR="00D627C5" w:rsidRPr="00B97050" w:rsidSect="001A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Pro-Regular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lassGarmnd BT">
    <w:panose1 w:val="020206020505060204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BE5"/>
    <w:rsid w:val="0002694F"/>
    <w:rsid w:val="00131BC8"/>
    <w:rsid w:val="001A027C"/>
    <w:rsid w:val="003D132A"/>
    <w:rsid w:val="003F2FAB"/>
    <w:rsid w:val="005568EF"/>
    <w:rsid w:val="006A75E6"/>
    <w:rsid w:val="007F17A1"/>
    <w:rsid w:val="00843135"/>
    <w:rsid w:val="008437EE"/>
    <w:rsid w:val="00862746"/>
    <w:rsid w:val="008D7BE5"/>
    <w:rsid w:val="008F04C5"/>
    <w:rsid w:val="00943FEF"/>
    <w:rsid w:val="009B69BF"/>
    <w:rsid w:val="00AA3582"/>
    <w:rsid w:val="00B97050"/>
    <w:rsid w:val="00B97402"/>
    <w:rsid w:val="00BD3A6D"/>
    <w:rsid w:val="00CC4E6D"/>
    <w:rsid w:val="00D119C2"/>
    <w:rsid w:val="00D627C5"/>
    <w:rsid w:val="00D74534"/>
    <w:rsid w:val="00E2320B"/>
    <w:rsid w:val="00F26D60"/>
    <w:rsid w:val="00F36DCC"/>
    <w:rsid w:val="00F5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4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1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4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1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4</cp:revision>
  <cp:lastPrinted>2015-05-24T11:46:00Z</cp:lastPrinted>
  <dcterms:created xsi:type="dcterms:W3CDTF">2015-05-19T05:25:00Z</dcterms:created>
  <dcterms:modified xsi:type="dcterms:W3CDTF">2015-05-24T11:48:00Z</dcterms:modified>
</cp:coreProperties>
</file>